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7B" w:rsidRDefault="0068627B" w:rsidP="00803CDB">
      <w:pPr>
        <w:bidi/>
        <w:jc w:val="left"/>
        <w:rPr>
          <w:rtl/>
          <w:lang w:bidi="ar-IQ"/>
        </w:rPr>
      </w:pPr>
      <w:r>
        <w:rPr>
          <w:rFonts w:hint="cs"/>
          <w:rtl/>
          <w:lang w:bidi="ar-IQ"/>
        </w:rPr>
        <w:t xml:space="preserve">    </w:t>
      </w:r>
    </w:p>
    <w:p w:rsidR="00B218F2" w:rsidRDefault="0068627B" w:rsidP="004C2D54">
      <w:pPr>
        <w:bidi/>
        <w:jc w:val="both"/>
        <w:rPr>
          <w:rFonts w:cs="Sakkal Majalla"/>
          <w:sz w:val="28"/>
          <w:szCs w:val="28"/>
          <w:rtl/>
          <w:lang w:bidi="ar-IQ"/>
        </w:rPr>
      </w:pPr>
      <w:r>
        <w:rPr>
          <w:rFonts w:cs="Sakkal Majalla" w:hint="cs"/>
          <w:sz w:val="28"/>
          <w:szCs w:val="28"/>
          <w:rtl/>
          <w:lang w:bidi="ar-IQ"/>
        </w:rPr>
        <w:t xml:space="preserve">      </w:t>
      </w:r>
      <w:r w:rsidRPr="0068627B">
        <w:rPr>
          <w:rFonts w:cs="Sakkal Majalla"/>
          <w:sz w:val="28"/>
          <w:szCs w:val="28"/>
          <w:rtl/>
          <w:lang w:bidi="ar-IQ"/>
        </w:rPr>
        <w:t>بناءاً على الانظمة و</w:t>
      </w:r>
      <w:r>
        <w:rPr>
          <w:rFonts w:cs="Sakkal Majalla" w:hint="cs"/>
          <w:sz w:val="28"/>
          <w:szCs w:val="28"/>
          <w:rtl/>
          <w:lang w:bidi="ar-IQ"/>
        </w:rPr>
        <w:t>اللوائح</w:t>
      </w:r>
      <w:r w:rsidRPr="0068627B">
        <w:rPr>
          <w:rFonts w:cs="Sakkal Majalla"/>
          <w:sz w:val="28"/>
          <w:szCs w:val="28"/>
          <w:rtl/>
          <w:lang w:bidi="ar-IQ"/>
        </w:rPr>
        <w:t xml:space="preserve"> العالمية الصادرة عن الوكالة الدولية للطاقة الذرية بخصوص </w:t>
      </w:r>
      <w:r w:rsidR="0088339F">
        <w:rPr>
          <w:rFonts w:cs="Sakkal Majalla" w:hint="cs"/>
          <w:sz w:val="28"/>
          <w:szCs w:val="28"/>
          <w:rtl/>
          <w:lang w:bidi="ar-IQ"/>
        </w:rPr>
        <w:t>(</w:t>
      </w:r>
      <w:r w:rsidR="004C2D54">
        <w:rPr>
          <w:rFonts w:cs="Sakkal Majalla" w:hint="cs"/>
          <w:sz w:val="28"/>
          <w:szCs w:val="28"/>
          <w:rtl/>
          <w:lang w:bidi="ar-IQ"/>
        </w:rPr>
        <w:t>لائحة النقل المأمون ل</w:t>
      </w:r>
      <w:r w:rsidRPr="0068627B">
        <w:rPr>
          <w:rFonts w:cs="Sakkal Majalla"/>
          <w:sz w:val="28"/>
          <w:szCs w:val="28"/>
          <w:rtl/>
          <w:lang w:bidi="ar-IQ"/>
        </w:rPr>
        <w:t xml:space="preserve">لمواد المشعة </w:t>
      </w:r>
      <w:r w:rsidR="0088339F" w:rsidRPr="008015BA">
        <w:rPr>
          <w:rFonts w:cs="Sakkal Majalla"/>
          <w:sz w:val="28"/>
          <w:szCs w:val="28"/>
          <w:lang w:bidi="ar-IQ"/>
        </w:rPr>
        <w:t>(IAEA-SSR-6, 2018)</w:t>
      </w:r>
      <w:r w:rsidR="0088339F">
        <w:rPr>
          <w:rFonts w:cs="Sakkal Majalla" w:hint="cs"/>
          <w:sz w:val="28"/>
          <w:szCs w:val="28"/>
          <w:rtl/>
          <w:lang w:bidi="ar-IQ"/>
        </w:rPr>
        <w:t xml:space="preserve">) </w:t>
      </w:r>
      <w:r w:rsidRPr="0068627B">
        <w:rPr>
          <w:rFonts w:cs="Sakkal Majalla"/>
          <w:sz w:val="28"/>
          <w:szCs w:val="28"/>
          <w:rtl/>
          <w:lang w:bidi="ar-IQ"/>
        </w:rPr>
        <w:t xml:space="preserve">التي تنقل </w:t>
      </w:r>
      <w:r w:rsidR="006F4B48">
        <w:rPr>
          <w:rFonts w:cs="Sakkal Majalla" w:hint="cs"/>
          <w:sz w:val="28"/>
          <w:szCs w:val="28"/>
          <w:rtl/>
          <w:lang w:bidi="ar-IQ"/>
        </w:rPr>
        <w:t>الى و</w:t>
      </w:r>
      <w:r w:rsidRPr="0068627B">
        <w:rPr>
          <w:rFonts w:cs="Sakkal Majalla"/>
          <w:sz w:val="28"/>
          <w:szCs w:val="28"/>
          <w:rtl/>
          <w:lang w:bidi="ar-IQ"/>
        </w:rPr>
        <w:t xml:space="preserve">من جمهورية العراق والمعتمدة بموجب النظام الداخلي للرقابة على استخدام مصادر النشاط الاشعاعي في العراق رقم (1) لسنة 2006 </w:t>
      </w:r>
      <w:r>
        <w:rPr>
          <w:rFonts w:cs="Sakkal Majalla" w:hint="cs"/>
          <w:sz w:val="28"/>
          <w:szCs w:val="28"/>
          <w:rtl/>
          <w:lang w:bidi="ar-IQ"/>
        </w:rPr>
        <w:t xml:space="preserve">، تصدر الهيئة هذه الشهادة لاثبات محتويات طرود المصادر المشعة وتصنيفها ومطابقتها للتخويل الصادر عن الهيئة </w:t>
      </w:r>
      <w:r w:rsidR="00830D9A">
        <w:rPr>
          <w:rFonts w:cs="Sakkal Majalla" w:hint="cs"/>
          <w:sz w:val="28"/>
          <w:szCs w:val="28"/>
          <w:rtl/>
          <w:lang w:bidi="ar-IQ"/>
        </w:rPr>
        <w:t>و</w:t>
      </w:r>
      <w:r w:rsidR="007A026B">
        <w:rPr>
          <w:rFonts w:cs="Sakkal Majalla" w:hint="cs"/>
          <w:sz w:val="28"/>
          <w:szCs w:val="28"/>
          <w:rtl/>
          <w:lang w:bidi="ar-IQ"/>
        </w:rPr>
        <w:t>الخاص</w:t>
      </w:r>
      <w:r>
        <w:rPr>
          <w:rFonts w:cs="Sakkal Majalla" w:hint="cs"/>
          <w:sz w:val="28"/>
          <w:szCs w:val="28"/>
          <w:rtl/>
          <w:lang w:bidi="ar-IQ"/>
        </w:rPr>
        <w:t xml:space="preserve"> </w:t>
      </w:r>
      <w:r w:rsidR="007A026B">
        <w:rPr>
          <w:rFonts w:cs="Sakkal Majalla" w:hint="cs"/>
          <w:sz w:val="28"/>
          <w:szCs w:val="28"/>
          <w:rtl/>
          <w:lang w:bidi="ar-IQ"/>
        </w:rPr>
        <w:t>ب</w:t>
      </w:r>
      <w:r>
        <w:rPr>
          <w:rFonts w:cs="Sakkal Majalla" w:hint="cs"/>
          <w:sz w:val="28"/>
          <w:szCs w:val="28"/>
          <w:rtl/>
          <w:lang w:bidi="ar-IQ"/>
        </w:rPr>
        <w:t>اعادة تصديرها.</w:t>
      </w:r>
    </w:p>
    <w:p w:rsidR="009D1738" w:rsidRDefault="009D1738" w:rsidP="009D1738">
      <w:pPr>
        <w:bidi/>
        <w:jc w:val="both"/>
        <w:rPr>
          <w:rFonts w:cs="Sakkal Majalla"/>
          <w:sz w:val="28"/>
          <w:szCs w:val="28"/>
          <w:rtl/>
          <w:lang w:bidi="ar-IQ"/>
        </w:rPr>
      </w:pPr>
    </w:p>
    <w:p w:rsidR="009D1738" w:rsidRPr="009D1738" w:rsidRDefault="009D1738" w:rsidP="009D1738">
      <w:pPr>
        <w:bidi/>
        <w:jc w:val="left"/>
        <w:rPr>
          <w:rFonts w:cs="Sakkal Majalla"/>
          <w:b/>
          <w:bCs/>
          <w:sz w:val="28"/>
          <w:szCs w:val="28"/>
          <w:u w:val="single"/>
          <w:rtl/>
          <w:lang w:bidi="ar-IQ"/>
        </w:rPr>
      </w:pPr>
      <w:r w:rsidRPr="009D1738">
        <w:rPr>
          <w:rFonts w:cs="Sakkal Majalla" w:hint="cs"/>
          <w:b/>
          <w:bCs/>
          <w:sz w:val="28"/>
          <w:szCs w:val="28"/>
          <w:u w:val="single"/>
          <w:rtl/>
          <w:lang w:bidi="ar-IQ"/>
        </w:rPr>
        <w:t>المعلومات العامة :</w:t>
      </w:r>
    </w:p>
    <w:tbl>
      <w:tblPr>
        <w:tblStyle w:val="TableGrid"/>
        <w:bidiVisual/>
        <w:tblW w:w="0" w:type="auto"/>
        <w:tblLook w:val="04A0"/>
      </w:tblPr>
      <w:tblGrid>
        <w:gridCol w:w="2652"/>
        <w:gridCol w:w="6204"/>
      </w:tblGrid>
      <w:tr w:rsidR="001C2142" w:rsidTr="001C2142">
        <w:tc>
          <w:tcPr>
            <w:tcW w:w="2652" w:type="dxa"/>
          </w:tcPr>
          <w:p w:rsidR="001C2142" w:rsidRDefault="001C2142" w:rsidP="009D1738">
            <w:pPr>
              <w:bidi/>
              <w:spacing w:line="360" w:lineRule="auto"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الجهة المرسلة </w:t>
            </w:r>
          </w:p>
        </w:tc>
        <w:tc>
          <w:tcPr>
            <w:tcW w:w="6204" w:type="dxa"/>
          </w:tcPr>
          <w:p w:rsidR="001C2142" w:rsidRDefault="001C2142" w:rsidP="00973279">
            <w:pPr>
              <w:bidi/>
              <w:jc w:val="left"/>
              <w:rPr>
                <w:rtl/>
                <w:lang w:bidi="ar-IQ"/>
              </w:rPr>
            </w:pPr>
          </w:p>
        </w:tc>
      </w:tr>
      <w:tr w:rsidR="00093E7C" w:rsidTr="001C2142">
        <w:tc>
          <w:tcPr>
            <w:tcW w:w="2652" w:type="dxa"/>
          </w:tcPr>
          <w:p w:rsidR="00093E7C" w:rsidRDefault="00093E7C" w:rsidP="009D1738">
            <w:pPr>
              <w:bidi/>
              <w:spacing w:line="360" w:lineRule="auto"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منفذ الشحن من العراق </w:t>
            </w:r>
          </w:p>
        </w:tc>
        <w:tc>
          <w:tcPr>
            <w:tcW w:w="6204" w:type="dxa"/>
          </w:tcPr>
          <w:p w:rsidR="00093E7C" w:rsidRDefault="00093E7C" w:rsidP="00973279">
            <w:pPr>
              <w:bidi/>
              <w:jc w:val="left"/>
              <w:rPr>
                <w:rtl/>
                <w:lang w:bidi="ar-IQ"/>
              </w:rPr>
            </w:pPr>
          </w:p>
        </w:tc>
      </w:tr>
      <w:tr w:rsidR="00093E7C" w:rsidTr="001C2142">
        <w:tc>
          <w:tcPr>
            <w:tcW w:w="2652" w:type="dxa"/>
          </w:tcPr>
          <w:p w:rsidR="00093E7C" w:rsidRDefault="00093E7C" w:rsidP="009D1738">
            <w:pPr>
              <w:bidi/>
              <w:spacing w:line="360" w:lineRule="auto"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الجهة المرسل اليها </w:t>
            </w:r>
          </w:p>
        </w:tc>
        <w:tc>
          <w:tcPr>
            <w:tcW w:w="6204" w:type="dxa"/>
          </w:tcPr>
          <w:p w:rsidR="00093E7C" w:rsidRDefault="00093E7C" w:rsidP="00973279">
            <w:pPr>
              <w:bidi/>
              <w:jc w:val="left"/>
              <w:rPr>
                <w:rtl/>
                <w:lang w:bidi="ar-IQ"/>
              </w:rPr>
            </w:pPr>
          </w:p>
        </w:tc>
      </w:tr>
      <w:tr w:rsidR="00093E7C" w:rsidTr="001C2142">
        <w:tc>
          <w:tcPr>
            <w:tcW w:w="2652" w:type="dxa"/>
          </w:tcPr>
          <w:p w:rsidR="00093E7C" w:rsidRDefault="00093E7C" w:rsidP="009D1738">
            <w:pPr>
              <w:bidi/>
              <w:spacing w:line="360" w:lineRule="auto"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الوجهة النهائية </w:t>
            </w:r>
          </w:p>
        </w:tc>
        <w:tc>
          <w:tcPr>
            <w:tcW w:w="6204" w:type="dxa"/>
          </w:tcPr>
          <w:p w:rsidR="00093E7C" w:rsidRDefault="00093E7C" w:rsidP="00973279">
            <w:pPr>
              <w:bidi/>
              <w:jc w:val="left"/>
              <w:rPr>
                <w:rtl/>
                <w:lang w:bidi="ar-IQ"/>
              </w:rPr>
            </w:pPr>
          </w:p>
        </w:tc>
      </w:tr>
      <w:tr w:rsidR="00093E7C" w:rsidTr="001C2142">
        <w:tc>
          <w:tcPr>
            <w:tcW w:w="2652" w:type="dxa"/>
          </w:tcPr>
          <w:p w:rsidR="00093E7C" w:rsidRDefault="00093E7C" w:rsidP="009D1738">
            <w:pPr>
              <w:bidi/>
              <w:spacing w:line="360" w:lineRule="auto"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نمط الشحن </w:t>
            </w:r>
          </w:p>
        </w:tc>
        <w:tc>
          <w:tcPr>
            <w:tcW w:w="6204" w:type="dxa"/>
          </w:tcPr>
          <w:p w:rsidR="00093E7C" w:rsidRDefault="00093E7C" w:rsidP="00973279">
            <w:pPr>
              <w:bidi/>
              <w:jc w:val="left"/>
              <w:rPr>
                <w:rtl/>
                <w:lang w:bidi="ar-IQ"/>
              </w:rPr>
            </w:pPr>
          </w:p>
        </w:tc>
      </w:tr>
      <w:tr w:rsidR="00093E7C" w:rsidTr="001C2142">
        <w:tc>
          <w:tcPr>
            <w:tcW w:w="2652" w:type="dxa"/>
          </w:tcPr>
          <w:p w:rsidR="00093E7C" w:rsidRDefault="00093E7C" w:rsidP="009D1738">
            <w:pPr>
              <w:bidi/>
              <w:spacing w:line="360" w:lineRule="auto"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رقم فاتورة الشحن وتاريخها</w:t>
            </w:r>
          </w:p>
        </w:tc>
        <w:tc>
          <w:tcPr>
            <w:tcW w:w="6204" w:type="dxa"/>
          </w:tcPr>
          <w:p w:rsidR="00093E7C" w:rsidRDefault="00093E7C" w:rsidP="00973279">
            <w:pPr>
              <w:bidi/>
              <w:jc w:val="left"/>
              <w:rPr>
                <w:rtl/>
                <w:lang w:bidi="ar-IQ"/>
              </w:rPr>
            </w:pPr>
          </w:p>
        </w:tc>
      </w:tr>
      <w:tr w:rsidR="00093E7C" w:rsidTr="001C2142">
        <w:tc>
          <w:tcPr>
            <w:tcW w:w="2652" w:type="dxa"/>
          </w:tcPr>
          <w:p w:rsidR="00093E7C" w:rsidRDefault="00093E7C" w:rsidP="009D1738">
            <w:pPr>
              <w:bidi/>
              <w:spacing w:line="360" w:lineRule="auto"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التاريخ المتوقع للشحن</w:t>
            </w:r>
          </w:p>
        </w:tc>
        <w:tc>
          <w:tcPr>
            <w:tcW w:w="6204" w:type="dxa"/>
          </w:tcPr>
          <w:p w:rsidR="00093E7C" w:rsidRDefault="00093E7C" w:rsidP="00973279">
            <w:pPr>
              <w:bidi/>
              <w:jc w:val="left"/>
              <w:rPr>
                <w:rtl/>
                <w:lang w:bidi="ar-IQ"/>
              </w:rPr>
            </w:pPr>
          </w:p>
        </w:tc>
      </w:tr>
      <w:tr w:rsidR="00093E7C" w:rsidTr="001C2142">
        <w:tc>
          <w:tcPr>
            <w:tcW w:w="2652" w:type="dxa"/>
          </w:tcPr>
          <w:p w:rsidR="00093E7C" w:rsidRDefault="00093E7C" w:rsidP="009D1738">
            <w:pPr>
              <w:bidi/>
              <w:spacing w:line="360" w:lineRule="auto"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ترتيبات خاصة لعملية الشحن</w:t>
            </w:r>
          </w:p>
        </w:tc>
        <w:tc>
          <w:tcPr>
            <w:tcW w:w="6204" w:type="dxa"/>
          </w:tcPr>
          <w:p w:rsidR="00093E7C" w:rsidRDefault="00093E7C" w:rsidP="00973279">
            <w:pPr>
              <w:bidi/>
              <w:jc w:val="left"/>
              <w:rPr>
                <w:rtl/>
                <w:lang w:bidi="ar-IQ"/>
              </w:rPr>
            </w:pPr>
          </w:p>
        </w:tc>
      </w:tr>
    </w:tbl>
    <w:p w:rsidR="00973279" w:rsidRDefault="00973279" w:rsidP="00973279">
      <w:pPr>
        <w:bidi/>
        <w:jc w:val="left"/>
        <w:rPr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2652"/>
        <w:gridCol w:w="6204"/>
      </w:tblGrid>
      <w:tr w:rsidR="00093E7C" w:rsidTr="00193D22">
        <w:tc>
          <w:tcPr>
            <w:tcW w:w="2652" w:type="dxa"/>
          </w:tcPr>
          <w:p w:rsidR="00093E7C" w:rsidRDefault="00093E7C" w:rsidP="00193D22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تخويل اعادة التصدير الصادر عن هيئتنا وتاريخه </w:t>
            </w:r>
          </w:p>
        </w:tc>
        <w:tc>
          <w:tcPr>
            <w:tcW w:w="6204" w:type="dxa"/>
          </w:tcPr>
          <w:p w:rsidR="00093E7C" w:rsidRDefault="00093E7C" w:rsidP="00193D22">
            <w:pPr>
              <w:bidi/>
              <w:jc w:val="left"/>
              <w:rPr>
                <w:rtl/>
                <w:lang w:bidi="ar-IQ"/>
              </w:rPr>
            </w:pPr>
          </w:p>
        </w:tc>
      </w:tr>
      <w:tr w:rsidR="00093E7C" w:rsidTr="00193D22">
        <w:tc>
          <w:tcPr>
            <w:tcW w:w="2652" w:type="dxa"/>
          </w:tcPr>
          <w:p w:rsidR="00093E7C" w:rsidRDefault="00093E7C" w:rsidP="00093E7C">
            <w:pPr>
              <w:bidi/>
              <w:jc w:val="lef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تخويل النقل الصادر عن هيئتنا وتاريخه </w:t>
            </w:r>
          </w:p>
        </w:tc>
        <w:tc>
          <w:tcPr>
            <w:tcW w:w="6204" w:type="dxa"/>
          </w:tcPr>
          <w:p w:rsidR="00093E7C" w:rsidRDefault="00093E7C" w:rsidP="00193D22">
            <w:pPr>
              <w:bidi/>
              <w:jc w:val="left"/>
              <w:rPr>
                <w:rtl/>
                <w:lang w:bidi="ar-IQ"/>
              </w:rPr>
            </w:pPr>
          </w:p>
        </w:tc>
      </w:tr>
    </w:tbl>
    <w:p w:rsidR="009D1738" w:rsidRDefault="009D1738" w:rsidP="00093E7C">
      <w:pPr>
        <w:bidi/>
        <w:jc w:val="left"/>
        <w:rPr>
          <w:rtl/>
          <w:lang w:bidi="ar-IQ"/>
        </w:rPr>
      </w:pPr>
    </w:p>
    <w:p w:rsidR="009D1738" w:rsidRDefault="009D1738">
      <w:pPr>
        <w:spacing w:line="276" w:lineRule="auto"/>
        <w:jc w:val="left"/>
        <w:rPr>
          <w:rtl/>
          <w:lang w:bidi="ar-IQ"/>
        </w:rPr>
      </w:pPr>
      <w:r>
        <w:rPr>
          <w:rtl/>
          <w:lang w:bidi="ar-IQ"/>
        </w:rPr>
        <w:br w:type="page"/>
      </w:r>
    </w:p>
    <w:p w:rsidR="00093E7C" w:rsidRPr="009D1738" w:rsidRDefault="00093E7C" w:rsidP="00093E7C">
      <w:pPr>
        <w:bidi/>
        <w:jc w:val="left"/>
        <w:rPr>
          <w:rFonts w:cs="Sakkal Majalla"/>
          <w:b/>
          <w:bCs/>
          <w:sz w:val="28"/>
          <w:szCs w:val="28"/>
          <w:u w:val="single"/>
          <w:rtl/>
          <w:lang w:bidi="ar-IQ"/>
        </w:rPr>
      </w:pPr>
      <w:r w:rsidRPr="009D1738">
        <w:rPr>
          <w:rFonts w:cs="Sakkal Majalla" w:hint="cs"/>
          <w:b/>
          <w:bCs/>
          <w:sz w:val="28"/>
          <w:szCs w:val="28"/>
          <w:u w:val="single"/>
          <w:rtl/>
          <w:lang w:bidi="ar-IQ"/>
        </w:rPr>
        <w:lastRenderedPageBreak/>
        <w:t xml:space="preserve">جدول المصادر المشعة </w:t>
      </w:r>
      <w:r w:rsidR="00E216D4" w:rsidRPr="009D1738">
        <w:rPr>
          <w:rFonts w:cs="Sakkal Majalla" w:hint="cs"/>
          <w:b/>
          <w:bCs/>
          <w:sz w:val="28"/>
          <w:szCs w:val="28"/>
          <w:u w:val="single"/>
          <w:rtl/>
          <w:lang w:bidi="ar-IQ"/>
        </w:rPr>
        <w:t>:</w:t>
      </w:r>
    </w:p>
    <w:tbl>
      <w:tblPr>
        <w:bidiVisual/>
        <w:tblW w:w="9302" w:type="dxa"/>
        <w:jc w:val="center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1492"/>
        <w:gridCol w:w="1608"/>
        <w:gridCol w:w="1462"/>
        <w:gridCol w:w="1897"/>
        <w:gridCol w:w="2316"/>
      </w:tblGrid>
      <w:tr w:rsidR="00E216D4" w:rsidRPr="00E216D4" w:rsidTr="00E216D4">
        <w:trPr>
          <w:trHeight w:val="695"/>
          <w:jc w:val="center"/>
        </w:trPr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216D4" w:rsidRPr="00E216D4" w:rsidRDefault="00E216D4" w:rsidP="00E216D4">
            <w:pPr>
              <w:spacing w:after="0"/>
              <w:jc w:val="center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 w:rsidRPr="00E216D4">
              <w:rPr>
                <w:rFonts w:cs="Sakkal Majalla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E216D4" w:rsidRPr="00E216D4" w:rsidRDefault="00E216D4" w:rsidP="00E216D4">
            <w:pPr>
              <w:spacing w:after="0"/>
              <w:jc w:val="center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 w:rsidRPr="00E216D4">
              <w:rPr>
                <w:rFonts w:cs="Sakkal Majalla" w:hint="cs"/>
                <w:b/>
                <w:bCs/>
                <w:sz w:val="24"/>
                <w:szCs w:val="24"/>
                <w:rtl/>
              </w:rPr>
              <w:t>نوع النظير المشع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E216D4" w:rsidRPr="00E216D4" w:rsidRDefault="00E216D4" w:rsidP="00E216D4">
            <w:pPr>
              <w:spacing w:after="0"/>
              <w:jc w:val="center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 w:rsidRPr="00E216D4">
              <w:rPr>
                <w:rFonts w:cs="Sakkal Majalla"/>
                <w:b/>
                <w:bCs/>
                <w:sz w:val="24"/>
                <w:szCs w:val="24"/>
                <w:rtl/>
              </w:rPr>
              <w:t>النشاط الإشعاعي</w:t>
            </w:r>
            <w:r w:rsidR="006F4B48">
              <w:rPr>
                <w:rFonts w:cs="Sakkal Majalla" w:hint="cs"/>
                <w:b/>
                <w:bCs/>
                <w:sz w:val="24"/>
                <w:szCs w:val="24"/>
                <w:rtl/>
              </w:rPr>
              <w:t xml:space="preserve"> الحالي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:rsidR="00E216D4" w:rsidRPr="00E216D4" w:rsidRDefault="00E216D4" w:rsidP="00E216D4">
            <w:pPr>
              <w:spacing w:after="0"/>
              <w:jc w:val="center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 w:rsidRPr="00E216D4">
              <w:rPr>
                <w:rFonts w:cs="Sakkal Majalla"/>
                <w:b/>
                <w:bCs/>
                <w:sz w:val="24"/>
                <w:szCs w:val="24"/>
                <w:rtl/>
              </w:rPr>
              <w:t>تاريخ</w:t>
            </w:r>
            <w:r w:rsidR="006F4B48">
              <w:rPr>
                <w:rFonts w:cs="Sakkal Majalla" w:hint="cs"/>
                <w:b/>
                <w:bCs/>
                <w:sz w:val="24"/>
                <w:szCs w:val="24"/>
                <w:rtl/>
              </w:rPr>
              <w:t xml:space="preserve"> قياس</w:t>
            </w:r>
            <w:r w:rsidRPr="00E216D4">
              <w:rPr>
                <w:rFonts w:cs="Sakkal Majalla"/>
                <w:b/>
                <w:bCs/>
                <w:sz w:val="24"/>
                <w:szCs w:val="24"/>
                <w:rtl/>
              </w:rPr>
              <w:t xml:space="preserve"> النشاط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E216D4" w:rsidRPr="00E216D4" w:rsidRDefault="006F4B48" w:rsidP="00E216D4">
            <w:pPr>
              <w:spacing w:after="0"/>
              <w:jc w:val="center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cs="Sakkal Majalla" w:hint="cs"/>
                <w:b/>
                <w:bCs/>
                <w:sz w:val="24"/>
                <w:szCs w:val="24"/>
                <w:rtl/>
              </w:rPr>
              <w:t xml:space="preserve">الرقم التسلسلي 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:rsidR="00E216D4" w:rsidRPr="00E216D4" w:rsidRDefault="00E216D4" w:rsidP="00E216D4">
            <w:pPr>
              <w:spacing w:after="0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E216D4">
              <w:rPr>
                <w:rFonts w:cs="Sakkal Majalla"/>
                <w:b/>
                <w:bCs/>
                <w:sz w:val="24"/>
                <w:szCs w:val="24"/>
                <w:rtl/>
              </w:rPr>
              <w:t xml:space="preserve">رقم </w:t>
            </w:r>
            <w:r w:rsidRPr="00E216D4">
              <w:rPr>
                <w:rFonts w:cs="Sakkal Majalla" w:hint="cs"/>
                <w:b/>
                <w:bCs/>
                <w:sz w:val="24"/>
                <w:szCs w:val="24"/>
                <w:rtl/>
              </w:rPr>
              <w:t>الطرد</w:t>
            </w:r>
          </w:p>
        </w:tc>
      </w:tr>
      <w:tr w:rsidR="00E216D4" w:rsidRPr="00E216D4" w:rsidTr="00E216D4">
        <w:trPr>
          <w:trHeight w:val="370"/>
          <w:jc w:val="center"/>
        </w:trPr>
        <w:tc>
          <w:tcPr>
            <w:tcW w:w="527" w:type="dxa"/>
          </w:tcPr>
          <w:p w:rsidR="00E216D4" w:rsidRPr="00E216D4" w:rsidRDefault="00E216D4" w:rsidP="00E216D4">
            <w:pPr>
              <w:spacing w:before="100" w:beforeAutospacing="1" w:after="0"/>
              <w:rPr>
                <w:rFonts w:cs="Sakkal Majalla"/>
                <w:sz w:val="28"/>
                <w:szCs w:val="28"/>
                <w:rtl/>
                <w:lang w:bidi="ar-IQ"/>
              </w:rPr>
            </w:pPr>
            <w:r w:rsidRPr="00E216D4">
              <w:rPr>
                <w:rFonts w:cs="Sakkal Majalla"/>
                <w:sz w:val="28"/>
                <w:szCs w:val="28"/>
                <w:lang w:bidi="ar-IQ"/>
              </w:rPr>
              <w:t>1</w:t>
            </w:r>
          </w:p>
        </w:tc>
        <w:tc>
          <w:tcPr>
            <w:tcW w:w="1492" w:type="dxa"/>
          </w:tcPr>
          <w:p w:rsidR="00E216D4" w:rsidRPr="00E216D4" w:rsidRDefault="00E216D4" w:rsidP="00E216D4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  <w:tc>
          <w:tcPr>
            <w:tcW w:w="1608" w:type="dxa"/>
          </w:tcPr>
          <w:p w:rsidR="00E216D4" w:rsidRPr="00E216D4" w:rsidRDefault="00E216D4" w:rsidP="00E216D4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  <w:tc>
          <w:tcPr>
            <w:tcW w:w="1462" w:type="dxa"/>
          </w:tcPr>
          <w:p w:rsidR="00E216D4" w:rsidRPr="00E216D4" w:rsidRDefault="00E216D4" w:rsidP="00E216D4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  <w:tc>
          <w:tcPr>
            <w:tcW w:w="1897" w:type="dxa"/>
          </w:tcPr>
          <w:p w:rsidR="00E216D4" w:rsidRPr="00E216D4" w:rsidRDefault="00E216D4" w:rsidP="00E216D4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  <w:tc>
          <w:tcPr>
            <w:tcW w:w="2316" w:type="dxa"/>
          </w:tcPr>
          <w:p w:rsidR="00E216D4" w:rsidRPr="00E216D4" w:rsidRDefault="00E216D4" w:rsidP="00E216D4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</w:tr>
      <w:tr w:rsidR="00E216D4" w:rsidRPr="00E216D4" w:rsidTr="00E216D4">
        <w:trPr>
          <w:trHeight w:val="21"/>
          <w:jc w:val="center"/>
        </w:trPr>
        <w:tc>
          <w:tcPr>
            <w:tcW w:w="527" w:type="dxa"/>
          </w:tcPr>
          <w:p w:rsidR="00E216D4" w:rsidRPr="00E216D4" w:rsidRDefault="00E216D4" w:rsidP="00E216D4">
            <w:pPr>
              <w:spacing w:before="100" w:beforeAutospacing="1" w:after="0"/>
              <w:rPr>
                <w:rFonts w:cs="Sakkal Majalla"/>
                <w:sz w:val="28"/>
                <w:szCs w:val="28"/>
                <w:rtl/>
                <w:lang w:bidi="ar-IQ"/>
              </w:rPr>
            </w:pPr>
            <w:r w:rsidRPr="00E216D4">
              <w:rPr>
                <w:rFonts w:cs="Sakkal Majalla"/>
                <w:sz w:val="28"/>
                <w:szCs w:val="28"/>
                <w:lang w:bidi="ar-IQ"/>
              </w:rPr>
              <w:t>2</w:t>
            </w:r>
          </w:p>
        </w:tc>
        <w:tc>
          <w:tcPr>
            <w:tcW w:w="1492" w:type="dxa"/>
          </w:tcPr>
          <w:p w:rsidR="00E216D4" w:rsidRPr="00E216D4" w:rsidRDefault="00E216D4" w:rsidP="00E216D4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  <w:tc>
          <w:tcPr>
            <w:tcW w:w="1608" w:type="dxa"/>
          </w:tcPr>
          <w:p w:rsidR="00E216D4" w:rsidRPr="00E216D4" w:rsidRDefault="00E216D4" w:rsidP="00E216D4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  <w:tc>
          <w:tcPr>
            <w:tcW w:w="1462" w:type="dxa"/>
          </w:tcPr>
          <w:p w:rsidR="00E216D4" w:rsidRPr="00E216D4" w:rsidRDefault="00E216D4" w:rsidP="00E216D4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  <w:tc>
          <w:tcPr>
            <w:tcW w:w="1897" w:type="dxa"/>
          </w:tcPr>
          <w:p w:rsidR="00E216D4" w:rsidRPr="00E216D4" w:rsidRDefault="00E216D4" w:rsidP="00E216D4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  <w:tc>
          <w:tcPr>
            <w:tcW w:w="2316" w:type="dxa"/>
          </w:tcPr>
          <w:p w:rsidR="00E216D4" w:rsidRPr="00E216D4" w:rsidRDefault="00E216D4" w:rsidP="00E216D4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</w:tr>
    </w:tbl>
    <w:p w:rsidR="009D1738" w:rsidRDefault="009D1738">
      <w:pPr>
        <w:spacing w:line="276" w:lineRule="auto"/>
        <w:jc w:val="left"/>
        <w:rPr>
          <w:rtl/>
          <w:lang w:bidi="ar-IQ"/>
        </w:rPr>
      </w:pPr>
    </w:p>
    <w:p w:rsidR="004D179C" w:rsidRDefault="004D179C" w:rsidP="00E216D4">
      <w:pPr>
        <w:bidi/>
        <w:jc w:val="left"/>
        <w:rPr>
          <w:lang w:bidi="ar-IQ"/>
        </w:rPr>
      </w:pPr>
    </w:p>
    <w:p w:rsidR="00E216D4" w:rsidRPr="009D1738" w:rsidRDefault="00AA223E" w:rsidP="004D179C">
      <w:pPr>
        <w:bidi/>
        <w:jc w:val="left"/>
        <w:rPr>
          <w:rFonts w:cs="Sakkal Majalla"/>
          <w:b/>
          <w:bCs/>
          <w:sz w:val="28"/>
          <w:szCs w:val="28"/>
          <w:u w:val="single"/>
          <w:rtl/>
          <w:lang w:bidi="ar-IQ"/>
        </w:rPr>
      </w:pPr>
      <w:r w:rsidRPr="009D1738">
        <w:rPr>
          <w:rFonts w:cs="Sakkal Majalla" w:hint="cs"/>
          <w:b/>
          <w:bCs/>
          <w:sz w:val="28"/>
          <w:szCs w:val="28"/>
          <w:u w:val="single"/>
          <w:rtl/>
          <w:lang w:bidi="ar-IQ"/>
        </w:rPr>
        <w:t>جدول الاجهزة المرافقة :</w:t>
      </w:r>
    </w:p>
    <w:tbl>
      <w:tblPr>
        <w:bidiVisual/>
        <w:tblW w:w="9302" w:type="dxa"/>
        <w:jc w:val="center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1492"/>
        <w:gridCol w:w="1608"/>
        <w:gridCol w:w="1462"/>
        <w:gridCol w:w="1897"/>
        <w:gridCol w:w="2316"/>
      </w:tblGrid>
      <w:tr w:rsidR="00AA223E" w:rsidRPr="00E216D4" w:rsidTr="00193D22">
        <w:trPr>
          <w:trHeight w:val="695"/>
          <w:jc w:val="center"/>
        </w:trPr>
        <w:tc>
          <w:tcPr>
            <w:tcW w:w="527" w:type="dxa"/>
            <w:shd w:val="clear" w:color="auto" w:fill="D9D9D9" w:themeFill="background1" w:themeFillShade="D9"/>
            <w:vAlign w:val="center"/>
          </w:tcPr>
          <w:p w:rsidR="00AA223E" w:rsidRPr="00E216D4" w:rsidRDefault="00AA223E" w:rsidP="00193D22">
            <w:pPr>
              <w:spacing w:after="0"/>
              <w:jc w:val="center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 w:rsidRPr="00E216D4">
              <w:rPr>
                <w:rFonts w:cs="Sakkal Majalla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AA223E" w:rsidRPr="00E216D4" w:rsidRDefault="00AA223E" w:rsidP="00193D22">
            <w:pPr>
              <w:spacing w:after="0"/>
              <w:jc w:val="center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cs="Sakkal Majalla" w:hint="cs"/>
                <w:b/>
                <w:bCs/>
                <w:sz w:val="24"/>
                <w:szCs w:val="24"/>
                <w:rtl/>
              </w:rPr>
              <w:t xml:space="preserve"> الجهاز المرافق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AA223E" w:rsidRPr="00E216D4" w:rsidRDefault="00362A8D" w:rsidP="00193D22">
            <w:pPr>
              <w:spacing w:after="0"/>
              <w:jc w:val="center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cs="Sakkal Majalla" w:hint="cs"/>
                <w:b/>
                <w:bCs/>
                <w:sz w:val="24"/>
                <w:szCs w:val="24"/>
                <w:rtl/>
              </w:rPr>
              <w:t xml:space="preserve">الرقم التسلسلي 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:rsidR="00AA223E" w:rsidRPr="00E216D4" w:rsidRDefault="00362A8D" w:rsidP="00193D22">
            <w:pPr>
              <w:spacing w:after="0"/>
              <w:jc w:val="center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cs="Sakkal Majalla" w:hint="cs"/>
                <w:b/>
                <w:bCs/>
                <w:sz w:val="24"/>
                <w:szCs w:val="24"/>
                <w:rtl/>
              </w:rPr>
              <w:t>الشركة المصنعة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AA223E" w:rsidRPr="00E216D4" w:rsidRDefault="00362A8D" w:rsidP="00193D22">
            <w:pPr>
              <w:spacing w:after="0"/>
              <w:jc w:val="center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cs="Sakkal Majalla" w:hint="cs"/>
                <w:b/>
                <w:bCs/>
                <w:sz w:val="24"/>
                <w:szCs w:val="24"/>
                <w:rtl/>
              </w:rPr>
              <w:t>وصف الجهاز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:rsidR="00AA223E" w:rsidRPr="00E216D4" w:rsidRDefault="00AA223E" w:rsidP="00193D22">
            <w:pPr>
              <w:spacing w:after="0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E216D4">
              <w:rPr>
                <w:rFonts w:cs="Sakkal Majalla"/>
                <w:b/>
                <w:bCs/>
                <w:sz w:val="24"/>
                <w:szCs w:val="24"/>
                <w:rtl/>
              </w:rPr>
              <w:t xml:space="preserve">رقم </w:t>
            </w:r>
            <w:r w:rsidRPr="00E216D4">
              <w:rPr>
                <w:rFonts w:cs="Sakkal Majalla" w:hint="cs"/>
                <w:b/>
                <w:bCs/>
                <w:sz w:val="24"/>
                <w:szCs w:val="24"/>
                <w:rtl/>
              </w:rPr>
              <w:t>الطرد</w:t>
            </w:r>
          </w:p>
        </w:tc>
      </w:tr>
      <w:tr w:rsidR="00AA223E" w:rsidRPr="00E216D4" w:rsidTr="00193D22">
        <w:trPr>
          <w:trHeight w:val="370"/>
          <w:jc w:val="center"/>
        </w:trPr>
        <w:tc>
          <w:tcPr>
            <w:tcW w:w="527" w:type="dxa"/>
          </w:tcPr>
          <w:p w:rsidR="00AA223E" w:rsidRPr="00E216D4" w:rsidRDefault="00AA223E" w:rsidP="00193D22">
            <w:pPr>
              <w:spacing w:before="100" w:beforeAutospacing="1" w:after="0"/>
              <w:rPr>
                <w:rFonts w:cs="Sakkal Majalla"/>
                <w:sz w:val="28"/>
                <w:szCs w:val="28"/>
                <w:rtl/>
                <w:lang w:bidi="ar-IQ"/>
              </w:rPr>
            </w:pPr>
            <w:r w:rsidRPr="00E216D4">
              <w:rPr>
                <w:rFonts w:cs="Sakkal Majalla"/>
                <w:sz w:val="28"/>
                <w:szCs w:val="28"/>
                <w:lang w:bidi="ar-IQ"/>
              </w:rPr>
              <w:t>1</w:t>
            </w:r>
          </w:p>
        </w:tc>
        <w:tc>
          <w:tcPr>
            <w:tcW w:w="1492" w:type="dxa"/>
          </w:tcPr>
          <w:p w:rsidR="00AA223E" w:rsidRPr="00E216D4" w:rsidRDefault="00AA223E" w:rsidP="00193D22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  <w:tc>
          <w:tcPr>
            <w:tcW w:w="1608" w:type="dxa"/>
          </w:tcPr>
          <w:p w:rsidR="00AA223E" w:rsidRPr="00E216D4" w:rsidRDefault="00AA223E" w:rsidP="00193D22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  <w:tc>
          <w:tcPr>
            <w:tcW w:w="1462" w:type="dxa"/>
          </w:tcPr>
          <w:p w:rsidR="00AA223E" w:rsidRPr="00E216D4" w:rsidRDefault="00AA223E" w:rsidP="00193D22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  <w:tc>
          <w:tcPr>
            <w:tcW w:w="1897" w:type="dxa"/>
          </w:tcPr>
          <w:p w:rsidR="00AA223E" w:rsidRPr="00E216D4" w:rsidRDefault="00AA223E" w:rsidP="00193D22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  <w:tc>
          <w:tcPr>
            <w:tcW w:w="2316" w:type="dxa"/>
          </w:tcPr>
          <w:p w:rsidR="00AA223E" w:rsidRPr="00E216D4" w:rsidRDefault="00AA223E" w:rsidP="00193D22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</w:tr>
      <w:tr w:rsidR="00AA223E" w:rsidRPr="00E216D4" w:rsidTr="00193D22">
        <w:trPr>
          <w:trHeight w:val="21"/>
          <w:jc w:val="center"/>
        </w:trPr>
        <w:tc>
          <w:tcPr>
            <w:tcW w:w="527" w:type="dxa"/>
          </w:tcPr>
          <w:p w:rsidR="00AA223E" w:rsidRPr="00E216D4" w:rsidRDefault="00AA223E" w:rsidP="00193D22">
            <w:pPr>
              <w:spacing w:before="100" w:beforeAutospacing="1" w:after="0"/>
              <w:rPr>
                <w:rFonts w:cs="Sakkal Majalla"/>
                <w:sz w:val="28"/>
                <w:szCs w:val="28"/>
                <w:rtl/>
                <w:lang w:bidi="ar-IQ"/>
              </w:rPr>
            </w:pPr>
            <w:r w:rsidRPr="00E216D4">
              <w:rPr>
                <w:rFonts w:cs="Sakkal Majalla"/>
                <w:sz w:val="28"/>
                <w:szCs w:val="28"/>
                <w:lang w:bidi="ar-IQ"/>
              </w:rPr>
              <w:t>2</w:t>
            </w:r>
          </w:p>
        </w:tc>
        <w:tc>
          <w:tcPr>
            <w:tcW w:w="1492" w:type="dxa"/>
          </w:tcPr>
          <w:p w:rsidR="00AA223E" w:rsidRPr="00E216D4" w:rsidRDefault="00AA223E" w:rsidP="00193D22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  <w:tc>
          <w:tcPr>
            <w:tcW w:w="1608" w:type="dxa"/>
          </w:tcPr>
          <w:p w:rsidR="00AA223E" w:rsidRPr="00E216D4" w:rsidRDefault="00AA223E" w:rsidP="00193D22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  <w:tc>
          <w:tcPr>
            <w:tcW w:w="1462" w:type="dxa"/>
          </w:tcPr>
          <w:p w:rsidR="00AA223E" w:rsidRPr="00E216D4" w:rsidRDefault="00AA223E" w:rsidP="00193D22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  <w:tc>
          <w:tcPr>
            <w:tcW w:w="1897" w:type="dxa"/>
          </w:tcPr>
          <w:p w:rsidR="00AA223E" w:rsidRPr="00E216D4" w:rsidRDefault="00AA223E" w:rsidP="00193D22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  <w:tc>
          <w:tcPr>
            <w:tcW w:w="2316" w:type="dxa"/>
          </w:tcPr>
          <w:p w:rsidR="00AA223E" w:rsidRPr="00E216D4" w:rsidRDefault="00AA223E" w:rsidP="00193D22">
            <w:pPr>
              <w:spacing w:before="100" w:beforeAutospacing="1" w:after="0"/>
              <w:jc w:val="center"/>
              <w:rPr>
                <w:rFonts w:cs="Sakkal Majalla"/>
                <w:sz w:val="28"/>
                <w:szCs w:val="28"/>
                <w:lang w:bidi="ar-IQ"/>
              </w:rPr>
            </w:pPr>
          </w:p>
        </w:tc>
      </w:tr>
    </w:tbl>
    <w:p w:rsidR="0068627B" w:rsidRDefault="0068627B" w:rsidP="0068627B">
      <w:pPr>
        <w:bidi/>
        <w:jc w:val="left"/>
        <w:rPr>
          <w:rtl/>
          <w:lang w:bidi="ar-IQ"/>
        </w:rPr>
      </w:pPr>
    </w:p>
    <w:p w:rsidR="00093E7C" w:rsidRPr="009D1738" w:rsidRDefault="00E216D4" w:rsidP="00E216D4">
      <w:pPr>
        <w:bidi/>
        <w:jc w:val="left"/>
        <w:rPr>
          <w:rFonts w:cs="Sakkal Majalla"/>
          <w:b/>
          <w:bCs/>
          <w:sz w:val="28"/>
          <w:szCs w:val="28"/>
          <w:u w:val="single"/>
          <w:rtl/>
          <w:lang w:bidi="ar-IQ"/>
        </w:rPr>
      </w:pPr>
      <w:r w:rsidRPr="009D1738">
        <w:rPr>
          <w:rFonts w:cs="Sakkal Majalla" w:hint="cs"/>
          <w:b/>
          <w:bCs/>
          <w:sz w:val="28"/>
          <w:szCs w:val="28"/>
          <w:u w:val="single"/>
          <w:rtl/>
          <w:lang w:bidi="ar-IQ"/>
        </w:rPr>
        <w:t>جدول طرود النقل :</w:t>
      </w:r>
    </w:p>
    <w:tbl>
      <w:tblPr>
        <w:tblStyle w:val="TableGrid"/>
        <w:bidiVisual/>
        <w:tblW w:w="10558" w:type="dxa"/>
        <w:jc w:val="center"/>
        <w:tblLook w:val="04A0"/>
      </w:tblPr>
      <w:tblGrid>
        <w:gridCol w:w="502"/>
        <w:gridCol w:w="1494"/>
        <w:gridCol w:w="946"/>
        <w:gridCol w:w="966"/>
        <w:gridCol w:w="1064"/>
        <w:gridCol w:w="813"/>
        <w:gridCol w:w="1424"/>
        <w:gridCol w:w="1256"/>
        <w:gridCol w:w="1039"/>
        <w:gridCol w:w="1054"/>
      </w:tblGrid>
      <w:tr w:rsidR="00E216D4" w:rsidTr="00E216D4">
        <w:trPr>
          <w:trHeight w:val="523"/>
          <w:jc w:val="center"/>
        </w:trPr>
        <w:tc>
          <w:tcPr>
            <w:tcW w:w="502" w:type="dxa"/>
            <w:shd w:val="clear" w:color="auto" w:fill="D9D9D9" w:themeFill="background1" w:themeFillShade="D9"/>
          </w:tcPr>
          <w:p w:rsidR="00E216D4" w:rsidRPr="00E216D4" w:rsidRDefault="00E216D4" w:rsidP="00E216D4">
            <w:pPr>
              <w:spacing w:before="100" w:beforeAutospacing="1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E216D4"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E216D4" w:rsidRPr="00E216D4" w:rsidRDefault="00E216D4" w:rsidP="00E216D4">
            <w:pPr>
              <w:spacing w:before="100" w:beforeAutospacing="1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E216D4"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  <w:t>رقم الطرد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E216D4" w:rsidRPr="00E216D4" w:rsidRDefault="00E216D4" w:rsidP="00E216D4">
            <w:pPr>
              <w:spacing w:before="100" w:beforeAutospacing="1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E216D4"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  <w:t>نوع</w:t>
            </w:r>
            <w:r w:rsidR="006F4B48">
              <w:rPr>
                <w:rFonts w:cs="Sakkal Majalla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E216D4"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  <w:t xml:space="preserve"> الطرد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E216D4" w:rsidRPr="00E216D4" w:rsidRDefault="00E216D4" w:rsidP="00E216D4">
            <w:pPr>
              <w:spacing w:before="100" w:beforeAutospacing="1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E216D4"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  <w:t>فئة</w:t>
            </w:r>
            <w:r w:rsidR="006F4B48">
              <w:rPr>
                <w:rFonts w:cs="Sakkal Majalla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E216D4"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  <w:t xml:space="preserve"> الطرد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E216D4" w:rsidRPr="00E216D4" w:rsidRDefault="00E216D4" w:rsidP="00E216D4">
            <w:pPr>
              <w:spacing w:before="100" w:beforeAutospacing="1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E216D4"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  <w:t>رقم الأمم المتحدة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E216D4" w:rsidRPr="00E216D4" w:rsidRDefault="00E216D4" w:rsidP="00E216D4">
            <w:pPr>
              <w:spacing w:before="100" w:beforeAutospacing="1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E216D4"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  <w:t>دليل النقل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E216D4" w:rsidRPr="00E216D4" w:rsidRDefault="006F4B48" w:rsidP="006F4B48">
            <w:pPr>
              <w:spacing w:before="100" w:beforeAutospacing="1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Sakkal Majalla" w:hint="cs"/>
                <w:b/>
                <w:bCs/>
                <w:sz w:val="24"/>
                <w:szCs w:val="24"/>
                <w:rtl/>
                <w:lang w:bidi="ar-IQ"/>
              </w:rPr>
              <w:t>الرقم التسلسلي ل</w:t>
            </w:r>
            <w:r w:rsidR="00E216D4" w:rsidRPr="00E216D4"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  <w:t xml:space="preserve">لمصادر المشعة 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E216D4" w:rsidRPr="00E216D4" w:rsidRDefault="00E216D4" w:rsidP="00E216D4">
            <w:pPr>
              <w:spacing w:before="100" w:beforeAutospacing="1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E216D4"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  <w:t>الجرعة الإشعاعية بالتماس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E216D4" w:rsidRPr="00E216D4" w:rsidRDefault="00E216D4" w:rsidP="00E216D4">
            <w:pPr>
              <w:spacing w:before="100" w:beforeAutospacing="1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E216D4"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  <w:t xml:space="preserve">الجرعة الإشعاعية على بعد 1م 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E216D4" w:rsidRPr="00E216D4" w:rsidRDefault="00E216D4" w:rsidP="00E216D4">
            <w:pPr>
              <w:spacing w:before="100" w:beforeAutospacing="1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E216D4"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  <w:t>جهاز قياس الإشعاع</w:t>
            </w:r>
          </w:p>
        </w:tc>
      </w:tr>
      <w:tr w:rsidR="00E216D4" w:rsidRPr="002419F1" w:rsidTr="00E216D4">
        <w:trPr>
          <w:trHeight w:val="508"/>
          <w:jc w:val="center"/>
        </w:trPr>
        <w:tc>
          <w:tcPr>
            <w:tcW w:w="502" w:type="dxa"/>
          </w:tcPr>
          <w:p w:rsidR="00E216D4" w:rsidRPr="00E216D4" w:rsidRDefault="00E216D4" w:rsidP="00193D22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E216D4">
              <w:rPr>
                <w:rFonts w:cs="Sakkal Majalla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494" w:type="dxa"/>
          </w:tcPr>
          <w:p w:rsidR="00E216D4" w:rsidRPr="00E216D4" w:rsidRDefault="00E216D4" w:rsidP="00193D22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6" w:type="dxa"/>
          </w:tcPr>
          <w:p w:rsidR="00E216D4" w:rsidRPr="00E216D4" w:rsidRDefault="00E216D4" w:rsidP="00193D22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66" w:type="dxa"/>
          </w:tcPr>
          <w:p w:rsidR="00E216D4" w:rsidRPr="00E216D4" w:rsidRDefault="00E216D4" w:rsidP="00193D22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4" w:type="dxa"/>
          </w:tcPr>
          <w:p w:rsidR="00E216D4" w:rsidRPr="00E216D4" w:rsidRDefault="00E216D4" w:rsidP="00193D22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3" w:type="dxa"/>
          </w:tcPr>
          <w:p w:rsidR="00E216D4" w:rsidRPr="00E216D4" w:rsidRDefault="00E216D4" w:rsidP="00193D22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24" w:type="dxa"/>
          </w:tcPr>
          <w:p w:rsidR="00E216D4" w:rsidRPr="00E216D4" w:rsidRDefault="00E216D4" w:rsidP="00193D22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56" w:type="dxa"/>
          </w:tcPr>
          <w:p w:rsidR="00E216D4" w:rsidRPr="00E216D4" w:rsidRDefault="00E216D4" w:rsidP="00193D22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39" w:type="dxa"/>
          </w:tcPr>
          <w:p w:rsidR="00E216D4" w:rsidRPr="00E216D4" w:rsidRDefault="00E216D4" w:rsidP="00193D22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4" w:type="dxa"/>
          </w:tcPr>
          <w:p w:rsidR="00E216D4" w:rsidRPr="00E216D4" w:rsidRDefault="00E216D4" w:rsidP="00193D22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216D4" w:rsidRPr="002419F1" w:rsidTr="00E216D4">
        <w:trPr>
          <w:trHeight w:val="508"/>
          <w:jc w:val="center"/>
        </w:trPr>
        <w:tc>
          <w:tcPr>
            <w:tcW w:w="502" w:type="dxa"/>
          </w:tcPr>
          <w:p w:rsidR="00E216D4" w:rsidRPr="00E216D4" w:rsidRDefault="00E216D4" w:rsidP="00193D22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Sakkal Majalla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494" w:type="dxa"/>
          </w:tcPr>
          <w:p w:rsidR="00E216D4" w:rsidRPr="00E216D4" w:rsidRDefault="00E216D4" w:rsidP="00193D22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6" w:type="dxa"/>
          </w:tcPr>
          <w:p w:rsidR="00E216D4" w:rsidRPr="00E216D4" w:rsidRDefault="00E216D4" w:rsidP="00193D22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66" w:type="dxa"/>
          </w:tcPr>
          <w:p w:rsidR="00E216D4" w:rsidRPr="00E216D4" w:rsidRDefault="00E216D4" w:rsidP="00193D22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4" w:type="dxa"/>
          </w:tcPr>
          <w:p w:rsidR="00E216D4" w:rsidRPr="00E216D4" w:rsidRDefault="00E216D4" w:rsidP="00193D22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3" w:type="dxa"/>
          </w:tcPr>
          <w:p w:rsidR="00E216D4" w:rsidRPr="00E216D4" w:rsidRDefault="00E216D4" w:rsidP="00193D22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24" w:type="dxa"/>
          </w:tcPr>
          <w:p w:rsidR="00E216D4" w:rsidRPr="00E216D4" w:rsidRDefault="00E216D4" w:rsidP="00193D22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56" w:type="dxa"/>
          </w:tcPr>
          <w:p w:rsidR="00E216D4" w:rsidRPr="00E216D4" w:rsidRDefault="00E216D4" w:rsidP="00193D22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39" w:type="dxa"/>
          </w:tcPr>
          <w:p w:rsidR="00E216D4" w:rsidRPr="00E216D4" w:rsidRDefault="00E216D4" w:rsidP="00193D22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4" w:type="dxa"/>
          </w:tcPr>
          <w:p w:rsidR="00E216D4" w:rsidRPr="00E216D4" w:rsidRDefault="00E216D4" w:rsidP="00193D22">
            <w:pPr>
              <w:spacing w:before="100" w:beforeAutospacing="1" w:after="120"/>
              <w:jc w:val="center"/>
              <w:rPr>
                <w:rFonts w:cs="Sakkal Majalla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9D1738" w:rsidRDefault="009D1738" w:rsidP="00E216D4">
      <w:pPr>
        <w:bidi/>
        <w:jc w:val="left"/>
        <w:rPr>
          <w:rtl/>
          <w:lang w:bidi="ar-IQ"/>
        </w:rPr>
      </w:pPr>
    </w:p>
    <w:p w:rsidR="009D1738" w:rsidRDefault="009D1738">
      <w:pPr>
        <w:spacing w:line="276" w:lineRule="auto"/>
        <w:jc w:val="left"/>
        <w:rPr>
          <w:lang w:bidi="ar-IQ"/>
        </w:rPr>
      </w:pPr>
      <w:r>
        <w:rPr>
          <w:rtl/>
          <w:lang w:bidi="ar-IQ"/>
        </w:rPr>
        <w:br w:type="page"/>
      </w:r>
    </w:p>
    <w:p w:rsidR="009D1738" w:rsidRDefault="009D1738" w:rsidP="009D1738">
      <w:pPr>
        <w:bidi/>
        <w:spacing w:line="276" w:lineRule="auto"/>
        <w:jc w:val="left"/>
        <w:rPr>
          <w:rtl/>
          <w:lang w:bidi="ar-IQ"/>
        </w:rPr>
      </w:pPr>
    </w:p>
    <w:p w:rsidR="009D1738" w:rsidRPr="009D1738" w:rsidRDefault="009D1738" w:rsidP="009D1738">
      <w:pPr>
        <w:bidi/>
        <w:jc w:val="left"/>
        <w:rPr>
          <w:rFonts w:cs="Sakkal Majalla"/>
          <w:b/>
          <w:bCs/>
          <w:sz w:val="28"/>
          <w:szCs w:val="28"/>
          <w:u w:val="single"/>
          <w:lang w:bidi="ar-IQ"/>
        </w:rPr>
      </w:pPr>
      <w:r w:rsidRPr="009D1738">
        <w:rPr>
          <w:rFonts w:cs="Sakkal Majalla" w:hint="cs"/>
          <w:b/>
          <w:bCs/>
          <w:sz w:val="28"/>
          <w:szCs w:val="28"/>
          <w:u w:val="single"/>
          <w:rtl/>
          <w:lang w:bidi="ar-IQ"/>
        </w:rPr>
        <w:t>المصادقة من قبل فريق التفتيش :</w:t>
      </w:r>
    </w:p>
    <w:tbl>
      <w:tblPr>
        <w:tblStyle w:val="TableGrid"/>
        <w:bidiVisual/>
        <w:tblW w:w="0" w:type="auto"/>
        <w:tblLook w:val="04A0"/>
      </w:tblPr>
      <w:tblGrid>
        <w:gridCol w:w="2952"/>
        <w:gridCol w:w="2952"/>
        <w:gridCol w:w="2952"/>
      </w:tblGrid>
      <w:tr w:rsidR="009D1738" w:rsidTr="009D1738">
        <w:tc>
          <w:tcPr>
            <w:tcW w:w="2952" w:type="dxa"/>
          </w:tcPr>
          <w:p w:rsidR="009D1738" w:rsidRDefault="009D1738" w:rsidP="009D1738">
            <w:pPr>
              <w:bidi/>
              <w:spacing w:line="276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المفتش الاول</w:t>
            </w:r>
          </w:p>
          <w:p w:rsidR="009D1738" w:rsidRDefault="009D1738" w:rsidP="009D1738">
            <w:pPr>
              <w:bidi/>
              <w:spacing w:line="276" w:lineRule="auto"/>
              <w:jc w:val="center"/>
              <w:rPr>
                <w:rtl/>
                <w:lang w:bidi="ar-IQ"/>
              </w:rPr>
            </w:pPr>
          </w:p>
          <w:p w:rsidR="009D1738" w:rsidRDefault="009D1738" w:rsidP="009D1738">
            <w:pPr>
              <w:bidi/>
              <w:spacing w:line="276" w:lineRule="auto"/>
              <w:jc w:val="center"/>
              <w:rPr>
                <w:rtl/>
                <w:lang w:bidi="ar-IQ"/>
              </w:rPr>
            </w:pPr>
          </w:p>
          <w:p w:rsidR="009D1738" w:rsidRDefault="009D1738" w:rsidP="009D1738">
            <w:pPr>
              <w:bidi/>
              <w:spacing w:line="276" w:lineRule="auto"/>
              <w:jc w:val="center"/>
              <w:rPr>
                <w:rtl/>
                <w:lang w:bidi="ar-IQ"/>
              </w:rPr>
            </w:pPr>
          </w:p>
          <w:p w:rsidR="009D1738" w:rsidRDefault="009D1738" w:rsidP="009D1738">
            <w:pPr>
              <w:bidi/>
              <w:spacing w:line="276" w:lineRule="auto"/>
              <w:jc w:val="center"/>
              <w:rPr>
                <w:rtl/>
                <w:lang w:bidi="ar-IQ"/>
              </w:rPr>
            </w:pPr>
          </w:p>
          <w:p w:rsidR="009D1738" w:rsidRDefault="009D1738" w:rsidP="009D1738">
            <w:pPr>
              <w:bidi/>
              <w:spacing w:line="276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2952" w:type="dxa"/>
          </w:tcPr>
          <w:p w:rsidR="009D1738" w:rsidRDefault="009D1738" w:rsidP="009D1738">
            <w:pPr>
              <w:bidi/>
              <w:spacing w:line="276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المفتش الثاني</w:t>
            </w:r>
          </w:p>
        </w:tc>
        <w:tc>
          <w:tcPr>
            <w:tcW w:w="2952" w:type="dxa"/>
          </w:tcPr>
          <w:p w:rsidR="009D1738" w:rsidRDefault="009D1738" w:rsidP="009D1738">
            <w:pPr>
              <w:bidi/>
              <w:spacing w:line="276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رئيس الفريق</w:t>
            </w:r>
          </w:p>
        </w:tc>
      </w:tr>
    </w:tbl>
    <w:p w:rsidR="009D1738" w:rsidRDefault="009D1738" w:rsidP="009D1738">
      <w:pPr>
        <w:bidi/>
        <w:spacing w:line="276" w:lineRule="auto"/>
        <w:jc w:val="left"/>
        <w:rPr>
          <w:rtl/>
          <w:lang w:bidi="ar-IQ"/>
        </w:rPr>
      </w:pPr>
    </w:p>
    <w:p w:rsidR="00E216D4" w:rsidRDefault="00E216D4" w:rsidP="00E216D4">
      <w:pPr>
        <w:bidi/>
        <w:jc w:val="left"/>
        <w:rPr>
          <w:lang w:bidi="ar-IQ"/>
        </w:rPr>
      </w:pPr>
    </w:p>
    <w:p w:rsidR="004D179C" w:rsidRPr="004D179C" w:rsidRDefault="004D179C" w:rsidP="004D179C">
      <w:pPr>
        <w:bidi/>
        <w:jc w:val="left"/>
        <w:rPr>
          <w:rFonts w:cs="Sakkal Majalla"/>
          <w:b/>
          <w:bCs/>
          <w:sz w:val="28"/>
          <w:szCs w:val="28"/>
          <w:u w:val="single"/>
          <w:rtl/>
          <w:lang w:bidi="ar-IQ"/>
        </w:rPr>
      </w:pPr>
      <w:r w:rsidRPr="004D179C">
        <w:rPr>
          <w:rFonts w:cs="Sakkal Majalla" w:hint="cs"/>
          <w:b/>
          <w:bCs/>
          <w:sz w:val="28"/>
          <w:szCs w:val="28"/>
          <w:u w:val="single"/>
          <w:rtl/>
          <w:lang w:bidi="ar-IQ"/>
        </w:rPr>
        <w:t>المرفقات :</w:t>
      </w:r>
    </w:p>
    <w:p w:rsidR="004D179C" w:rsidRPr="004D179C" w:rsidRDefault="004D179C" w:rsidP="004D179C">
      <w:pPr>
        <w:pStyle w:val="ListParagraph"/>
        <w:numPr>
          <w:ilvl w:val="0"/>
          <w:numId w:val="1"/>
        </w:numPr>
        <w:bidi/>
        <w:ind w:left="560"/>
        <w:jc w:val="both"/>
        <w:rPr>
          <w:rFonts w:cs="Sakkal Majalla"/>
          <w:sz w:val="28"/>
          <w:szCs w:val="28"/>
          <w:lang w:bidi="ar-IQ"/>
        </w:rPr>
      </w:pPr>
      <w:r w:rsidRPr="004D179C">
        <w:rPr>
          <w:rFonts w:cs="Sakkal Majalla" w:hint="cs"/>
          <w:sz w:val="28"/>
          <w:szCs w:val="28"/>
          <w:rtl/>
          <w:lang w:bidi="ar-IQ"/>
        </w:rPr>
        <w:t>تخويل اعادة التصدير ...... في ..... الصادر عن هيئتنا</w:t>
      </w:r>
    </w:p>
    <w:p w:rsidR="004D179C" w:rsidRPr="004D179C" w:rsidRDefault="004D179C" w:rsidP="004D179C">
      <w:pPr>
        <w:pStyle w:val="ListParagraph"/>
        <w:numPr>
          <w:ilvl w:val="0"/>
          <w:numId w:val="1"/>
        </w:numPr>
        <w:bidi/>
        <w:ind w:left="560"/>
        <w:jc w:val="both"/>
        <w:rPr>
          <w:rFonts w:cs="Sakkal Majalla"/>
          <w:sz w:val="28"/>
          <w:szCs w:val="28"/>
          <w:lang w:bidi="ar-IQ"/>
        </w:rPr>
      </w:pPr>
      <w:r w:rsidRPr="004D179C">
        <w:rPr>
          <w:rFonts w:cs="Sakkal Majalla" w:hint="cs"/>
          <w:sz w:val="28"/>
          <w:szCs w:val="28"/>
          <w:rtl/>
          <w:lang w:bidi="ar-IQ"/>
        </w:rPr>
        <w:t>تخويل النقل المرافق لاعادة التصدير ...... في ..... الصادر عن هيئتنا</w:t>
      </w:r>
    </w:p>
    <w:p w:rsidR="004D179C" w:rsidRPr="004D179C" w:rsidRDefault="004D179C" w:rsidP="004D179C">
      <w:pPr>
        <w:pStyle w:val="ListParagraph"/>
        <w:numPr>
          <w:ilvl w:val="0"/>
          <w:numId w:val="1"/>
        </w:numPr>
        <w:bidi/>
        <w:ind w:left="560"/>
        <w:jc w:val="both"/>
        <w:rPr>
          <w:rFonts w:cs="Sakkal Majalla"/>
          <w:sz w:val="28"/>
          <w:szCs w:val="28"/>
          <w:lang w:bidi="ar-IQ"/>
        </w:rPr>
      </w:pPr>
      <w:r w:rsidRPr="004D179C">
        <w:rPr>
          <w:rFonts w:cs="Sakkal Majalla" w:hint="cs"/>
          <w:sz w:val="28"/>
          <w:szCs w:val="28"/>
          <w:rtl/>
          <w:lang w:bidi="ar-IQ"/>
        </w:rPr>
        <w:t>شهادات المنشأ</w:t>
      </w:r>
    </w:p>
    <w:p w:rsidR="004D179C" w:rsidRPr="004D179C" w:rsidRDefault="004D179C" w:rsidP="004D179C">
      <w:pPr>
        <w:pStyle w:val="ListParagraph"/>
        <w:numPr>
          <w:ilvl w:val="0"/>
          <w:numId w:val="1"/>
        </w:numPr>
        <w:bidi/>
        <w:ind w:left="560"/>
        <w:jc w:val="both"/>
        <w:rPr>
          <w:rFonts w:cs="Sakkal Majalla"/>
          <w:sz w:val="28"/>
          <w:szCs w:val="28"/>
          <w:lang w:bidi="ar-IQ"/>
        </w:rPr>
      </w:pPr>
      <w:r w:rsidRPr="004D179C">
        <w:rPr>
          <w:rFonts w:cs="Sakkal Majalla" w:hint="cs"/>
          <w:sz w:val="28"/>
          <w:szCs w:val="28"/>
          <w:rtl/>
          <w:lang w:bidi="ar-IQ"/>
        </w:rPr>
        <w:t xml:space="preserve">فاتورة الشحن </w:t>
      </w:r>
    </w:p>
    <w:p w:rsidR="004D179C" w:rsidRDefault="004D179C" w:rsidP="004D179C">
      <w:pPr>
        <w:pStyle w:val="ListParagraph"/>
        <w:numPr>
          <w:ilvl w:val="0"/>
          <w:numId w:val="1"/>
        </w:numPr>
        <w:bidi/>
        <w:ind w:left="560"/>
        <w:jc w:val="both"/>
        <w:rPr>
          <w:rFonts w:cs="Sakkal Majalla" w:hint="cs"/>
          <w:sz w:val="28"/>
          <w:szCs w:val="28"/>
          <w:lang w:bidi="ar-IQ"/>
        </w:rPr>
      </w:pPr>
      <w:r w:rsidRPr="004D179C">
        <w:rPr>
          <w:rFonts w:cs="Sakkal Majalla"/>
          <w:sz w:val="28"/>
          <w:szCs w:val="28"/>
          <w:lang w:bidi="ar-IQ"/>
        </w:rPr>
        <w:t xml:space="preserve">Invoice </w:t>
      </w:r>
    </w:p>
    <w:p w:rsidR="00713801" w:rsidRPr="004D179C" w:rsidRDefault="00713801" w:rsidP="00713801">
      <w:pPr>
        <w:pStyle w:val="ListParagraph"/>
        <w:numPr>
          <w:ilvl w:val="0"/>
          <w:numId w:val="1"/>
        </w:numPr>
        <w:bidi/>
        <w:ind w:left="560"/>
        <w:jc w:val="both"/>
        <w:rPr>
          <w:rFonts w:cs="Sakkal Majalla"/>
          <w:sz w:val="28"/>
          <w:szCs w:val="28"/>
          <w:rtl/>
          <w:lang w:bidi="ar-IQ"/>
        </w:rPr>
      </w:pPr>
      <w:r>
        <w:rPr>
          <w:rFonts w:cs="Sakkal Majalla" w:hint="cs"/>
          <w:sz w:val="28"/>
          <w:szCs w:val="28"/>
          <w:rtl/>
          <w:lang w:bidi="ar-IQ"/>
        </w:rPr>
        <w:t xml:space="preserve">وثائق اخرى </w:t>
      </w:r>
    </w:p>
    <w:p w:rsidR="00093E7C" w:rsidRPr="00640A1D" w:rsidRDefault="00362A8D" w:rsidP="00093E7C">
      <w:pPr>
        <w:bidi/>
        <w:jc w:val="left"/>
        <w:rPr>
          <w:rFonts w:cs="Sakkal Majalla"/>
          <w:b/>
          <w:bCs/>
          <w:sz w:val="28"/>
          <w:szCs w:val="28"/>
          <w:u w:val="single"/>
          <w:rtl/>
          <w:lang w:bidi="ar-IQ"/>
        </w:rPr>
      </w:pPr>
      <w:r w:rsidRPr="00640A1D">
        <w:rPr>
          <w:rFonts w:cs="Sakkal Majalla" w:hint="cs"/>
          <w:b/>
          <w:bCs/>
          <w:sz w:val="28"/>
          <w:szCs w:val="28"/>
          <w:u w:val="single"/>
          <w:rtl/>
          <w:lang w:bidi="ar-IQ"/>
        </w:rPr>
        <w:t>ملاحظة :</w:t>
      </w:r>
    </w:p>
    <w:p w:rsidR="00713801" w:rsidRDefault="00640A1D" w:rsidP="00640A1D">
      <w:pPr>
        <w:pStyle w:val="ListParagraph"/>
        <w:numPr>
          <w:ilvl w:val="0"/>
          <w:numId w:val="1"/>
        </w:numPr>
        <w:bidi/>
        <w:ind w:left="560"/>
        <w:jc w:val="both"/>
        <w:rPr>
          <w:rFonts w:cs="Sakkal Majalla" w:hint="cs"/>
          <w:sz w:val="28"/>
          <w:szCs w:val="28"/>
          <w:lang w:bidi="ar-IQ"/>
        </w:rPr>
      </w:pPr>
      <w:r>
        <w:rPr>
          <w:rFonts w:cs="Sakkal Majalla" w:hint="cs"/>
          <w:sz w:val="28"/>
          <w:szCs w:val="28"/>
          <w:rtl/>
          <w:lang w:bidi="ar-IQ"/>
        </w:rPr>
        <w:t xml:space="preserve">تمنح هذه الشهادة بعد اجراء الكشف الميداني من قبل خبراء الهيئة على طرود المصادر المشعة والاجهزة المرافقة </w:t>
      </w:r>
    </w:p>
    <w:p w:rsidR="00362A8D" w:rsidRDefault="00713801" w:rsidP="00713801">
      <w:pPr>
        <w:pStyle w:val="ListParagraph"/>
        <w:numPr>
          <w:ilvl w:val="0"/>
          <w:numId w:val="1"/>
        </w:numPr>
        <w:bidi/>
        <w:ind w:left="560"/>
        <w:jc w:val="both"/>
        <w:rPr>
          <w:rFonts w:cs="Sakkal Majalla"/>
          <w:sz w:val="28"/>
          <w:szCs w:val="28"/>
          <w:lang w:bidi="ar-IQ"/>
        </w:rPr>
      </w:pPr>
      <w:r>
        <w:rPr>
          <w:rFonts w:cs="Sakkal Majalla" w:hint="cs"/>
          <w:sz w:val="28"/>
          <w:szCs w:val="28"/>
          <w:rtl/>
          <w:lang w:bidi="ar-IQ"/>
        </w:rPr>
        <w:t xml:space="preserve">هذه الشهادة لاتغني </w:t>
      </w:r>
      <w:r w:rsidR="00640A1D">
        <w:rPr>
          <w:rFonts w:cs="Sakkal Majalla" w:hint="cs"/>
          <w:sz w:val="28"/>
          <w:szCs w:val="28"/>
          <w:rtl/>
          <w:lang w:bidi="ar-IQ"/>
        </w:rPr>
        <w:t xml:space="preserve">عن </w:t>
      </w:r>
      <w:r>
        <w:rPr>
          <w:rFonts w:cs="Sakkal Majalla" w:hint="cs"/>
          <w:sz w:val="28"/>
          <w:szCs w:val="28"/>
          <w:rtl/>
          <w:lang w:bidi="ar-IQ"/>
        </w:rPr>
        <w:t>الامتثال للمتطلبات ل</w:t>
      </w:r>
      <w:r w:rsidR="00640A1D">
        <w:rPr>
          <w:rFonts w:cs="Sakkal Majalla" w:hint="cs"/>
          <w:sz w:val="28"/>
          <w:szCs w:val="28"/>
          <w:rtl/>
          <w:lang w:bidi="ar-IQ"/>
        </w:rPr>
        <w:t>لسلطات الاخ</w:t>
      </w:r>
      <w:r>
        <w:rPr>
          <w:rFonts w:cs="Sakkal Majalla" w:hint="cs"/>
          <w:sz w:val="28"/>
          <w:szCs w:val="28"/>
          <w:rtl/>
          <w:lang w:bidi="ar-IQ"/>
        </w:rPr>
        <w:t xml:space="preserve">رى في المنافذ الحدودية العراقية او </w:t>
      </w:r>
      <w:r w:rsidR="00362A8D">
        <w:rPr>
          <w:rFonts w:cs="Sakkal Majalla" w:hint="cs"/>
          <w:sz w:val="28"/>
          <w:szCs w:val="28"/>
          <w:rtl/>
          <w:lang w:bidi="ar-IQ"/>
        </w:rPr>
        <w:t>شر</w:t>
      </w:r>
      <w:r>
        <w:rPr>
          <w:rFonts w:cs="Sakkal Majalla" w:hint="cs"/>
          <w:sz w:val="28"/>
          <w:szCs w:val="28"/>
          <w:rtl/>
          <w:lang w:bidi="ar-IQ"/>
        </w:rPr>
        <w:t>و</w:t>
      </w:r>
      <w:r w:rsidR="00362A8D">
        <w:rPr>
          <w:rFonts w:cs="Sakkal Majalla" w:hint="cs"/>
          <w:sz w:val="28"/>
          <w:szCs w:val="28"/>
          <w:rtl/>
          <w:lang w:bidi="ar-IQ"/>
        </w:rPr>
        <w:t>ط تضعه حكومة اي</w:t>
      </w:r>
      <w:r w:rsidR="003609EB">
        <w:rPr>
          <w:rFonts w:cs="Sakkal Majalla" w:hint="cs"/>
          <w:sz w:val="28"/>
          <w:szCs w:val="28"/>
          <w:rtl/>
          <w:lang w:bidi="ar-IQ"/>
        </w:rPr>
        <w:t xml:space="preserve"> بلد سينقل الطرد عبره او داخله.</w:t>
      </w:r>
    </w:p>
    <w:p w:rsidR="00362A8D" w:rsidRDefault="00362A8D" w:rsidP="004D179C">
      <w:pPr>
        <w:pStyle w:val="ListParagraph"/>
        <w:numPr>
          <w:ilvl w:val="0"/>
          <w:numId w:val="1"/>
        </w:numPr>
        <w:bidi/>
        <w:ind w:left="560"/>
        <w:jc w:val="both"/>
        <w:rPr>
          <w:rFonts w:cs="Sakkal Majalla"/>
          <w:sz w:val="28"/>
          <w:szCs w:val="28"/>
          <w:lang w:bidi="ar-IQ"/>
        </w:rPr>
      </w:pPr>
      <w:r>
        <w:rPr>
          <w:rFonts w:cs="Sakkal Majalla" w:hint="cs"/>
          <w:sz w:val="28"/>
          <w:szCs w:val="28"/>
          <w:rtl/>
          <w:lang w:bidi="ar-IQ"/>
        </w:rPr>
        <w:t>الشحنة لاتتضمن اية مواد انشط</w:t>
      </w:r>
      <w:r w:rsidR="004D179C">
        <w:rPr>
          <w:rFonts w:cs="Sakkal Majalla" w:hint="cs"/>
          <w:sz w:val="28"/>
          <w:szCs w:val="28"/>
          <w:rtl/>
          <w:lang w:bidi="ar-IQ"/>
        </w:rPr>
        <w:t>ا</w:t>
      </w:r>
      <w:r>
        <w:rPr>
          <w:rFonts w:cs="Sakkal Majalla" w:hint="cs"/>
          <w:sz w:val="28"/>
          <w:szCs w:val="28"/>
          <w:rtl/>
          <w:lang w:bidi="ar-IQ"/>
        </w:rPr>
        <w:t xml:space="preserve">رية </w:t>
      </w:r>
      <w:r w:rsidR="004D179C">
        <w:rPr>
          <w:rFonts w:cs="Sakkal Majalla"/>
          <w:sz w:val="28"/>
          <w:szCs w:val="28"/>
          <w:lang w:bidi="ar-IQ"/>
        </w:rPr>
        <w:t xml:space="preserve"> Fissile Materials</w:t>
      </w:r>
      <w:r w:rsidR="004D179C">
        <w:rPr>
          <w:rFonts w:cs="Sakkal Majalla" w:hint="cs"/>
          <w:sz w:val="28"/>
          <w:szCs w:val="28"/>
          <w:rtl/>
          <w:lang w:bidi="ar-IQ"/>
        </w:rPr>
        <w:t xml:space="preserve"> </w:t>
      </w:r>
      <w:r>
        <w:rPr>
          <w:rFonts w:cs="Sakkal Majalla" w:hint="cs"/>
          <w:sz w:val="28"/>
          <w:szCs w:val="28"/>
          <w:rtl/>
          <w:lang w:bidi="ar-IQ"/>
        </w:rPr>
        <w:t>تتطلب شهادات خاصة</w:t>
      </w:r>
      <w:r w:rsidR="003609EB">
        <w:rPr>
          <w:rFonts w:cs="Sakkal Majalla" w:hint="cs"/>
          <w:sz w:val="28"/>
          <w:szCs w:val="28"/>
          <w:rtl/>
          <w:lang w:bidi="ar-IQ"/>
        </w:rPr>
        <w:t>.</w:t>
      </w:r>
    </w:p>
    <w:p w:rsidR="00640A1D" w:rsidRDefault="00640A1D" w:rsidP="00713801">
      <w:pPr>
        <w:pStyle w:val="ListParagraph"/>
        <w:numPr>
          <w:ilvl w:val="0"/>
          <w:numId w:val="1"/>
        </w:numPr>
        <w:bidi/>
        <w:ind w:left="560"/>
        <w:jc w:val="both"/>
        <w:rPr>
          <w:rFonts w:cs="Sakkal Majalla"/>
          <w:sz w:val="28"/>
          <w:szCs w:val="28"/>
          <w:lang w:bidi="ar-IQ"/>
        </w:rPr>
      </w:pPr>
      <w:r>
        <w:rPr>
          <w:rFonts w:cs="Sakkal Majalla" w:hint="cs"/>
          <w:sz w:val="28"/>
          <w:szCs w:val="28"/>
          <w:rtl/>
          <w:lang w:bidi="ar-IQ"/>
        </w:rPr>
        <w:t xml:space="preserve">لايستلزم نقل هذه الطرود للمصادر المشعة ظروف خاصة في معدة النقل مثل </w:t>
      </w:r>
      <w:r w:rsidR="00713801">
        <w:rPr>
          <w:rFonts w:cs="Sakkal Majalla" w:hint="cs"/>
          <w:sz w:val="28"/>
          <w:szCs w:val="28"/>
          <w:rtl/>
          <w:lang w:bidi="ar-IQ"/>
        </w:rPr>
        <w:t>(</w:t>
      </w:r>
      <w:r>
        <w:rPr>
          <w:rFonts w:cs="Sakkal Majalla" w:hint="cs"/>
          <w:sz w:val="28"/>
          <w:szCs w:val="28"/>
          <w:rtl/>
          <w:lang w:bidi="ar-IQ"/>
        </w:rPr>
        <w:t xml:space="preserve">درجة </w:t>
      </w:r>
      <w:r w:rsidR="00713801">
        <w:rPr>
          <w:rFonts w:cs="Sakkal Majalla" w:hint="cs"/>
          <w:sz w:val="28"/>
          <w:szCs w:val="28"/>
          <w:rtl/>
          <w:lang w:bidi="ar-IQ"/>
        </w:rPr>
        <w:t>ال</w:t>
      </w:r>
      <w:r>
        <w:rPr>
          <w:rFonts w:cs="Sakkal Majalla" w:hint="cs"/>
          <w:sz w:val="28"/>
          <w:szCs w:val="28"/>
          <w:rtl/>
          <w:lang w:bidi="ar-IQ"/>
        </w:rPr>
        <w:t xml:space="preserve">حرارة </w:t>
      </w:r>
      <w:r w:rsidR="00713801">
        <w:rPr>
          <w:rFonts w:cs="Sakkal Majalla" w:hint="cs"/>
          <w:sz w:val="28"/>
          <w:szCs w:val="28"/>
          <w:rtl/>
          <w:lang w:bidi="ar-IQ"/>
        </w:rPr>
        <w:t>،</w:t>
      </w:r>
      <w:r>
        <w:rPr>
          <w:rFonts w:cs="Sakkal Majalla" w:hint="cs"/>
          <w:sz w:val="28"/>
          <w:szCs w:val="28"/>
          <w:rtl/>
          <w:lang w:bidi="ar-IQ"/>
        </w:rPr>
        <w:t xml:space="preserve"> </w:t>
      </w:r>
      <w:r w:rsidR="00713801">
        <w:rPr>
          <w:rFonts w:cs="Sakkal Majalla" w:hint="cs"/>
          <w:sz w:val="28"/>
          <w:szCs w:val="28"/>
          <w:rtl/>
          <w:lang w:bidi="ar-IQ"/>
        </w:rPr>
        <w:t>ال</w:t>
      </w:r>
      <w:r>
        <w:rPr>
          <w:rFonts w:cs="Sakkal Majalla" w:hint="cs"/>
          <w:sz w:val="28"/>
          <w:szCs w:val="28"/>
          <w:rtl/>
          <w:lang w:bidi="ar-IQ"/>
        </w:rPr>
        <w:t xml:space="preserve">ضغط </w:t>
      </w:r>
      <w:r w:rsidR="00713801">
        <w:rPr>
          <w:rFonts w:cs="Sakkal Majalla" w:hint="cs"/>
          <w:sz w:val="28"/>
          <w:szCs w:val="28"/>
          <w:rtl/>
          <w:lang w:bidi="ar-IQ"/>
        </w:rPr>
        <w:t>ال</w:t>
      </w:r>
      <w:r>
        <w:rPr>
          <w:rFonts w:cs="Sakkal Majalla" w:hint="cs"/>
          <w:sz w:val="28"/>
          <w:szCs w:val="28"/>
          <w:rtl/>
          <w:lang w:bidi="ar-IQ"/>
        </w:rPr>
        <w:t xml:space="preserve">جوي او </w:t>
      </w:r>
      <w:r w:rsidR="00713801">
        <w:rPr>
          <w:rFonts w:cs="Sakkal Majalla" w:hint="cs"/>
          <w:sz w:val="28"/>
          <w:szCs w:val="28"/>
          <w:rtl/>
          <w:lang w:bidi="ar-IQ"/>
        </w:rPr>
        <w:t>ال</w:t>
      </w:r>
      <w:r>
        <w:rPr>
          <w:rFonts w:cs="Sakkal Majalla" w:hint="cs"/>
          <w:sz w:val="28"/>
          <w:szCs w:val="28"/>
          <w:rtl/>
          <w:lang w:bidi="ar-IQ"/>
        </w:rPr>
        <w:t>تهوية</w:t>
      </w:r>
      <w:r w:rsidR="00713801">
        <w:rPr>
          <w:rFonts w:cs="Sakkal Majalla" w:hint="cs"/>
          <w:sz w:val="28"/>
          <w:szCs w:val="28"/>
          <w:rtl/>
          <w:lang w:bidi="ar-IQ"/>
        </w:rPr>
        <w:t>).</w:t>
      </w:r>
    </w:p>
    <w:p w:rsidR="003609EB" w:rsidRPr="00640A1D" w:rsidRDefault="00640A1D" w:rsidP="00713801">
      <w:pPr>
        <w:pStyle w:val="ListParagraph"/>
        <w:numPr>
          <w:ilvl w:val="0"/>
          <w:numId w:val="1"/>
        </w:numPr>
        <w:bidi/>
        <w:ind w:left="560"/>
        <w:jc w:val="both"/>
        <w:rPr>
          <w:rFonts w:cs="Sakkal Majalla"/>
          <w:sz w:val="28"/>
          <w:szCs w:val="28"/>
          <w:lang w:bidi="ar-IQ"/>
        </w:rPr>
      </w:pPr>
      <w:r>
        <w:rPr>
          <w:rFonts w:cs="Sakkal Majalla" w:hint="cs"/>
          <w:sz w:val="28"/>
          <w:szCs w:val="28"/>
          <w:rtl/>
          <w:lang w:bidi="ar-IQ"/>
        </w:rPr>
        <w:t xml:space="preserve">لاتحتوي الطرود على </w:t>
      </w:r>
      <w:r w:rsidR="00713801">
        <w:rPr>
          <w:rFonts w:cs="Sakkal Majalla" w:hint="cs"/>
          <w:sz w:val="28"/>
          <w:szCs w:val="28"/>
          <w:rtl/>
          <w:lang w:bidi="ar-IQ"/>
        </w:rPr>
        <w:t>اي نوع اخر من المواد الخطرة</w:t>
      </w:r>
      <w:r>
        <w:rPr>
          <w:rFonts w:cs="Sakkal Majalla" w:hint="cs"/>
          <w:sz w:val="28"/>
          <w:szCs w:val="28"/>
          <w:rtl/>
          <w:lang w:bidi="ar-IQ"/>
        </w:rPr>
        <w:t>.</w:t>
      </w:r>
    </w:p>
    <w:sectPr w:rsidR="003609EB" w:rsidRPr="00640A1D" w:rsidSect="00B218F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AC5" w:rsidRDefault="00801AC5" w:rsidP="00803CDB">
      <w:pPr>
        <w:spacing w:after="0"/>
      </w:pPr>
      <w:r>
        <w:separator/>
      </w:r>
    </w:p>
  </w:endnote>
  <w:endnote w:type="continuationSeparator" w:id="0">
    <w:p w:rsidR="00801AC5" w:rsidRDefault="00801AC5" w:rsidP="00803C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97"/>
      <w:gridCol w:w="1062"/>
      <w:gridCol w:w="3897"/>
    </w:tblGrid>
    <w:tr w:rsidR="00362A8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62A8D" w:rsidRDefault="00362A8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62A8D" w:rsidRPr="00362A8D" w:rsidRDefault="00362A8D" w:rsidP="009D1738">
          <w:pPr>
            <w:pStyle w:val="NoSpacing"/>
            <w:rPr>
              <w:rFonts w:ascii="Sakkal Majalla" w:hAnsi="Sakkal Majalla" w:cs="Sakkal Majalla"/>
              <w:b/>
              <w:sz w:val="24"/>
              <w:szCs w:val="24"/>
            </w:rPr>
          </w:pPr>
          <w:r w:rsidRPr="00362A8D">
            <w:rPr>
              <w:rFonts w:ascii="Sakkal Majalla" w:hAnsi="Sakkal Majalla" w:cs="Sakkal Majalla"/>
              <w:b/>
              <w:sz w:val="24"/>
              <w:szCs w:val="24"/>
            </w:rPr>
            <w:t xml:space="preserve">Page </w:t>
          </w:r>
          <w:r w:rsidR="00F87EDD" w:rsidRPr="00362A8D">
            <w:rPr>
              <w:rFonts w:ascii="Sakkal Majalla" w:hAnsi="Sakkal Majalla" w:cs="Sakkal Majalla"/>
              <w:b/>
              <w:sz w:val="24"/>
              <w:szCs w:val="24"/>
            </w:rPr>
            <w:fldChar w:fldCharType="begin"/>
          </w:r>
          <w:r w:rsidRPr="00362A8D">
            <w:rPr>
              <w:rFonts w:ascii="Sakkal Majalla" w:hAnsi="Sakkal Majalla" w:cs="Sakkal Majalla"/>
              <w:b/>
              <w:sz w:val="24"/>
              <w:szCs w:val="24"/>
            </w:rPr>
            <w:instrText xml:space="preserve"> PAGE  \* MERGEFORMAT </w:instrText>
          </w:r>
          <w:r w:rsidR="00F87EDD" w:rsidRPr="00362A8D">
            <w:rPr>
              <w:rFonts w:ascii="Sakkal Majalla" w:hAnsi="Sakkal Majalla" w:cs="Sakkal Majalla"/>
              <w:b/>
              <w:sz w:val="24"/>
              <w:szCs w:val="24"/>
            </w:rPr>
            <w:fldChar w:fldCharType="separate"/>
          </w:r>
          <w:r w:rsidR="0088339F">
            <w:rPr>
              <w:rFonts w:ascii="Sakkal Majalla" w:hAnsi="Sakkal Majalla" w:cs="Sakkal Majalla"/>
              <w:b/>
              <w:noProof/>
              <w:sz w:val="24"/>
              <w:szCs w:val="24"/>
            </w:rPr>
            <w:t>1</w:t>
          </w:r>
          <w:r w:rsidR="00F87EDD" w:rsidRPr="00362A8D">
            <w:rPr>
              <w:rFonts w:ascii="Sakkal Majalla" w:hAnsi="Sakkal Majalla" w:cs="Sakkal Majalla"/>
              <w:b/>
              <w:sz w:val="24"/>
              <w:szCs w:val="24"/>
            </w:rPr>
            <w:fldChar w:fldCharType="end"/>
          </w:r>
          <w:r w:rsidRPr="00362A8D">
            <w:rPr>
              <w:rFonts w:ascii="Sakkal Majalla" w:hAnsi="Sakkal Majalla" w:cs="Sakkal Majalla"/>
              <w:b/>
              <w:sz w:val="24"/>
              <w:szCs w:val="24"/>
            </w:rPr>
            <w:t xml:space="preserve"> of </w:t>
          </w:r>
          <w:r w:rsidR="009D1738">
            <w:rPr>
              <w:rFonts w:ascii="Sakkal Majalla" w:hAnsi="Sakkal Majalla" w:cs="Sakkal Majalla"/>
              <w:b/>
              <w:sz w:val="24"/>
              <w:szCs w:val="24"/>
            </w:rPr>
            <w:t>3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62A8D" w:rsidRDefault="00362A8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62A8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62A8D" w:rsidRDefault="00362A8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62A8D" w:rsidRDefault="00362A8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62A8D" w:rsidRDefault="00362A8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62A8D" w:rsidRDefault="00362A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AC5" w:rsidRDefault="00801AC5" w:rsidP="00803CDB">
      <w:pPr>
        <w:spacing w:after="0"/>
      </w:pPr>
      <w:r>
        <w:separator/>
      </w:r>
    </w:p>
  </w:footnote>
  <w:footnote w:type="continuationSeparator" w:id="0">
    <w:p w:rsidR="00801AC5" w:rsidRDefault="00801AC5" w:rsidP="00803CD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D0" w:rsidRDefault="00F01603" w:rsidP="00A436D0">
    <w:pPr>
      <w:pStyle w:val="Header"/>
      <w:bidi/>
      <w:jc w:val="left"/>
      <w:rPr>
        <w:rFonts w:cs="Sakkal Majalla"/>
        <w:szCs w:val="32"/>
        <w:rtl/>
        <w:lang w:bidi="ar-IQ"/>
      </w:rPr>
    </w:pPr>
    <w:r>
      <w:rPr>
        <w:rFonts w:cs="Sakkal Majalla" w:hint="cs"/>
        <w:noProof/>
        <w:szCs w:val="32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1878496</wp:posOffset>
          </wp:positionH>
          <wp:positionV relativeFrom="paragraph">
            <wp:posOffset>-83489</wp:posOffset>
          </wp:positionV>
          <wp:extent cx="954157" cy="962108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6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157" cy="9621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36D0">
      <w:rPr>
        <w:rFonts w:cs="Sakkal Majalla" w:hint="cs"/>
        <w:szCs w:val="32"/>
        <w:rtl/>
        <w:lang w:bidi="ar-IQ"/>
      </w:rPr>
      <w:t>جمهورية العراق</w:t>
    </w:r>
    <w:r w:rsidR="00A436D0">
      <w:rPr>
        <w:rFonts w:cs="Sakkal Majalla" w:hint="cs"/>
        <w:szCs w:val="32"/>
        <w:rtl/>
        <w:lang w:bidi="ar-IQ"/>
      </w:rPr>
      <w:tab/>
    </w:r>
    <w:r w:rsidR="00A436D0">
      <w:rPr>
        <w:rFonts w:cs="Sakkal Majalla" w:hint="cs"/>
        <w:szCs w:val="32"/>
        <w:rtl/>
        <w:lang w:bidi="ar-IQ"/>
      </w:rPr>
      <w:tab/>
    </w:r>
    <w:r w:rsidR="00A436D0" w:rsidRPr="00A436D0">
      <w:rPr>
        <w:rFonts w:cs="Sakkal Majalla" w:hint="cs"/>
        <w:sz w:val="28"/>
        <w:szCs w:val="28"/>
        <w:rtl/>
        <w:lang w:bidi="ar-IQ"/>
      </w:rPr>
      <w:t xml:space="preserve">اسم النموذج :  </w:t>
    </w:r>
    <w:r w:rsidR="00A436D0" w:rsidRPr="00A436D0">
      <w:rPr>
        <w:rFonts w:cs="Sakkal Majalla"/>
        <w:sz w:val="28"/>
        <w:szCs w:val="28"/>
        <w:lang w:bidi="ar-IQ"/>
      </w:rPr>
      <w:t>IRSRA-SHP-APROV</w:t>
    </w:r>
  </w:p>
  <w:p w:rsidR="00803CDB" w:rsidRPr="00973279" w:rsidRDefault="00F87EDD" w:rsidP="00A436D0">
    <w:pPr>
      <w:pStyle w:val="Header"/>
      <w:bidi/>
      <w:jc w:val="left"/>
      <w:rPr>
        <w:rFonts w:cs="Sakkal Majalla"/>
        <w:szCs w:val="32"/>
        <w:rtl/>
        <w:lang w:bidi="ar-IQ"/>
      </w:rPr>
    </w:pPr>
    <w:r>
      <w:rPr>
        <w:rFonts w:cs="Sakkal Majalla"/>
        <w:noProof/>
        <w:szCs w:val="32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.65pt;margin-top:1.6pt;width:126.45pt;height:45.05pt;z-index:251659264" stroked="f">
          <v:textbox>
            <w:txbxContent>
              <w:p w:rsidR="00973279" w:rsidRPr="00973279" w:rsidRDefault="00973279" w:rsidP="00973279">
                <w:pPr>
                  <w:pStyle w:val="Header"/>
                  <w:bidi/>
                  <w:jc w:val="left"/>
                  <w:rPr>
                    <w:rFonts w:cs="Sakkal Majalla"/>
                    <w:sz w:val="28"/>
                    <w:szCs w:val="28"/>
                    <w:rtl/>
                    <w:lang w:bidi="ar-IQ"/>
                  </w:rPr>
                </w:pPr>
                <w:r w:rsidRPr="00973279">
                  <w:rPr>
                    <w:rFonts w:cs="Sakkal Majalla" w:hint="cs"/>
                    <w:sz w:val="28"/>
                    <w:szCs w:val="28"/>
                    <w:rtl/>
                    <w:lang w:bidi="ar-IQ"/>
                  </w:rPr>
                  <w:t xml:space="preserve">العدد : </w:t>
                </w:r>
              </w:p>
              <w:p w:rsidR="00973279" w:rsidRPr="00973279" w:rsidRDefault="00973279" w:rsidP="00973279">
                <w:pPr>
                  <w:pStyle w:val="Header"/>
                  <w:bidi/>
                  <w:jc w:val="left"/>
                  <w:rPr>
                    <w:sz w:val="28"/>
                    <w:szCs w:val="28"/>
                    <w:lang w:bidi="ar-IQ"/>
                  </w:rPr>
                </w:pPr>
                <w:r w:rsidRPr="00973279">
                  <w:rPr>
                    <w:rFonts w:cs="Sakkal Majalla" w:hint="cs"/>
                    <w:sz w:val="28"/>
                    <w:szCs w:val="28"/>
                    <w:rtl/>
                    <w:lang w:bidi="ar-IQ"/>
                  </w:rPr>
                  <w:t>التاريخ :</w:t>
                </w:r>
                <w:r>
                  <w:rPr>
                    <w:rFonts w:cs="Sakkal Majalla" w:hint="cs"/>
                    <w:sz w:val="28"/>
                    <w:szCs w:val="28"/>
                    <w:rtl/>
                    <w:lang w:bidi="ar-IQ"/>
                  </w:rPr>
                  <w:t xml:space="preserve">        /       /     201</w:t>
                </w:r>
              </w:p>
            </w:txbxContent>
          </v:textbox>
        </v:shape>
      </w:pict>
    </w:r>
    <w:r w:rsidR="00803CDB" w:rsidRPr="00973279">
      <w:rPr>
        <w:rFonts w:cs="Sakkal Majalla"/>
        <w:szCs w:val="32"/>
        <w:rtl/>
        <w:lang w:bidi="ar-IQ"/>
      </w:rPr>
      <w:t xml:space="preserve">مجلس الوزراء </w:t>
    </w:r>
    <w:r w:rsidR="00973279">
      <w:rPr>
        <w:rFonts w:cs="Sakkal Majalla" w:hint="cs"/>
        <w:szCs w:val="32"/>
        <w:rtl/>
        <w:lang w:bidi="ar-IQ"/>
      </w:rPr>
      <w:tab/>
      <w:t xml:space="preserve">                              </w:t>
    </w:r>
    <w:r w:rsidR="00973279">
      <w:rPr>
        <w:rFonts w:cs="Sakkal Majalla" w:hint="cs"/>
        <w:szCs w:val="32"/>
        <w:rtl/>
        <w:lang w:bidi="ar-IQ"/>
      </w:rPr>
      <w:tab/>
    </w:r>
    <w:r w:rsidR="00973279">
      <w:rPr>
        <w:rFonts w:cs="Sakkal Majalla" w:hint="cs"/>
        <w:szCs w:val="32"/>
        <w:rtl/>
        <w:lang w:bidi="ar-IQ"/>
      </w:rPr>
      <w:tab/>
    </w:r>
  </w:p>
  <w:p w:rsidR="00803CDB" w:rsidRDefault="00803CDB" w:rsidP="00973279">
    <w:pPr>
      <w:pStyle w:val="Header"/>
      <w:bidi/>
      <w:jc w:val="left"/>
      <w:rPr>
        <w:rFonts w:cs="Sakkal Majalla"/>
        <w:szCs w:val="32"/>
        <w:rtl/>
        <w:lang w:bidi="ar-IQ"/>
      </w:rPr>
    </w:pPr>
    <w:r w:rsidRPr="00973279">
      <w:rPr>
        <w:rFonts w:cs="Sakkal Majalla"/>
        <w:szCs w:val="32"/>
        <w:rtl/>
        <w:lang w:bidi="ar-IQ"/>
      </w:rPr>
      <w:t>الهيئة العراقية للسيطرة على المصادر المشعة</w:t>
    </w:r>
    <w:r w:rsidR="00973279">
      <w:rPr>
        <w:rFonts w:cs="Sakkal Majalla" w:hint="cs"/>
        <w:szCs w:val="32"/>
        <w:rtl/>
        <w:lang w:bidi="ar-IQ"/>
      </w:rPr>
      <w:tab/>
    </w:r>
  </w:p>
  <w:p w:rsidR="00803CDB" w:rsidRPr="00973279" w:rsidRDefault="00973279" w:rsidP="008324BC">
    <w:pPr>
      <w:pStyle w:val="Header"/>
      <w:bidi/>
      <w:jc w:val="center"/>
      <w:rPr>
        <w:rFonts w:cs="Sakkal Majalla"/>
        <w:szCs w:val="32"/>
        <w:u w:val="single"/>
        <w:lang w:bidi="ar-IQ"/>
      </w:rPr>
    </w:pPr>
    <w:r w:rsidRPr="00973279">
      <w:rPr>
        <w:rFonts w:cs="Sakkal Majalla" w:hint="cs"/>
        <w:szCs w:val="32"/>
        <w:u w:val="single"/>
        <w:rtl/>
        <w:lang w:bidi="ar-IQ"/>
      </w:rPr>
      <w:t>شهادة اعتماد شحنات مصادر مشعة لغرض اعادة التصدير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C07"/>
    <w:multiLevelType w:val="hybridMultilevel"/>
    <w:tmpl w:val="BBC0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976B6"/>
    <w:multiLevelType w:val="hybridMultilevel"/>
    <w:tmpl w:val="0A96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3CDB"/>
    <w:rsid w:val="00093E7C"/>
    <w:rsid w:val="001C2142"/>
    <w:rsid w:val="00217A2D"/>
    <w:rsid w:val="00292933"/>
    <w:rsid w:val="003111C7"/>
    <w:rsid w:val="003609EB"/>
    <w:rsid w:val="00362A8D"/>
    <w:rsid w:val="004C2D54"/>
    <w:rsid w:val="004D179C"/>
    <w:rsid w:val="00640A1D"/>
    <w:rsid w:val="0068627B"/>
    <w:rsid w:val="006F4B48"/>
    <w:rsid w:val="00713801"/>
    <w:rsid w:val="007A026B"/>
    <w:rsid w:val="00801AC5"/>
    <w:rsid w:val="00803CDB"/>
    <w:rsid w:val="00830D9A"/>
    <w:rsid w:val="008324BC"/>
    <w:rsid w:val="0088339F"/>
    <w:rsid w:val="00973279"/>
    <w:rsid w:val="00986EE4"/>
    <w:rsid w:val="009D1738"/>
    <w:rsid w:val="00A436D0"/>
    <w:rsid w:val="00AA223E"/>
    <w:rsid w:val="00B218F2"/>
    <w:rsid w:val="00B5388E"/>
    <w:rsid w:val="00CA25D8"/>
    <w:rsid w:val="00DD198E"/>
    <w:rsid w:val="00DD4839"/>
    <w:rsid w:val="00DE3D7B"/>
    <w:rsid w:val="00E216D4"/>
    <w:rsid w:val="00F01603"/>
    <w:rsid w:val="00F87EDD"/>
    <w:rsid w:val="00FB4361"/>
    <w:rsid w:val="00FC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B0"/>
    <w:pPr>
      <w:spacing w:line="240" w:lineRule="auto"/>
      <w:jc w:val="right"/>
    </w:pPr>
    <w:rPr>
      <w:rFonts w:ascii="Sakkal Majalla" w:hAnsi="Sakkal Majall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CD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3CDB"/>
    <w:rPr>
      <w:rFonts w:ascii="Sakkal Majalla" w:hAnsi="Sakkal Majalla"/>
      <w:sz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803CD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CDB"/>
    <w:rPr>
      <w:rFonts w:ascii="Sakkal Majalla" w:hAnsi="Sakkal Majalla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62A8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62A8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62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IRSRA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Inspection</dc:creator>
  <cp:lastModifiedBy>Inspection</cp:lastModifiedBy>
  <cp:revision>13</cp:revision>
  <dcterms:created xsi:type="dcterms:W3CDTF">2018-10-25T06:22:00Z</dcterms:created>
  <dcterms:modified xsi:type="dcterms:W3CDTF">2018-11-04T10:24:00Z</dcterms:modified>
</cp:coreProperties>
</file>